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30" w:rsidRDefault="009A1E30" w:rsidP="009A1E30">
      <w:pPr>
        <w:pStyle w:val="Overskrift2"/>
        <w:spacing w:after="80"/>
      </w:pPr>
      <w:bookmarkStart w:id="0" w:name="8xecg071t7sc" w:colFirst="0" w:colLast="0"/>
      <w:bookmarkStart w:id="1" w:name="_jadfxrrcrie1" w:colFirst="0" w:colLast="0"/>
      <w:bookmarkStart w:id="2" w:name="_GoBack"/>
      <w:bookmarkEnd w:id="0"/>
      <w:bookmarkEnd w:id="1"/>
      <w:bookmarkEnd w:id="2"/>
      <w:r>
        <w:t>Hvordan søke om redusert foreldrebetaling / gratis kjernetid</w:t>
      </w:r>
    </w:p>
    <w:p w:rsidR="009A1E30" w:rsidRDefault="009A1E30" w:rsidP="009A1E30">
      <w:pPr>
        <w:numPr>
          <w:ilvl w:val="0"/>
          <w:numId w:val="1"/>
        </w:numPr>
        <w:spacing w:before="200" w:after="0"/>
        <w:rPr>
          <w:rFonts w:ascii="Arial" w:eastAsia="Arial" w:hAnsi="Arial" w:cs="Arial"/>
        </w:rPr>
      </w:pPr>
      <w:r>
        <w:t xml:space="preserve">Søker klikker på </w:t>
      </w:r>
      <w:r>
        <w:rPr>
          <w:b/>
        </w:rPr>
        <w:t>Søk redusert foreldrebetaling/gratis kjernetid</w:t>
      </w:r>
    </w:p>
    <w:p w:rsidR="009A1E30" w:rsidRDefault="009A1E30" w:rsidP="009A1E30">
      <w:pPr>
        <w:numPr>
          <w:ilvl w:val="0"/>
          <w:numId w:val="1"/>
        </w:numPr>
        <w:spacing w:after="0"/>
      </w:pPr>
      <w:r>
        <w:t xml:space="preserve">Øverst i skjemaet, uavhengig av hvor man er i utfyllingen, vil den informasjonsteksten som er lagt inn under </w:t>
      </w:r>
      <w:hyperlink r:id="rId5" w:anchor="heading=h.tjvsrahxgt6k">
        <w:r>
          <w:rPr>
            <w:color w:val="1155CC"/>
            <w:u w:val="single"/>
          </w:rPr>
          <w:t xml:space="preserve">Aktivere funksjonalitet «Søknad om Redusert betaling/Gratis kjernetid» i </w:t>
        </w:r>
        <w:proofErr w:type="spellStart"/>
        <w:r>
          <w:rPr>
            <w:color w:val="1155CC"/>
            <w:u w:val="single"/>
          </w:rPr>
          <w:t>foresattportal</w:t>
        </w:r>
        <w:proofErr w:type="spellEnd"/>
      </w:hyperlink>
      <w:r>
        <w:t xml:space="preserve"> vises for søker</w:t>
      </w:r>
    </w:p>
    <w:p w:rsidR="009A1E30" w:rsidRDefault="009A1E30" w:rsidP="009A1E30">
      <w:pPr>
        <w:numPr>
          <w:ilvl w:val="0"/>
          <w:numId w:val="1"/>
        </w:numPr>
        <w:spacing w:after="0"/>
      </w:pPr>
      <w:r>
        <w:t>Søker velger hvilket barnehageår søknaden gjelder for (kun inneværende år er valgbart tidlig i barnehageåret, fram til det er på tide å søke for neste år)</w:t>
      </w:r>
    </w:p>
    <w:p w:rsidR="009A1E30" w:rsidRDefault="009A1E30" w:rsidP="009A1E30">
      <w:pPr>
        <w:numPr>
          <w:ilvl w:val="0"/>
          <w:numId w:val="1"/>
        </w:numPr>
        <w:spacing w:before="200" w:after="0"/>
      </w:pPr>
      <w:bookmarkStart w:id="3" w:name="opkdsq51ibrk" w:colFirst="0" w:colLast="0"/>
      <w:bookmarkEnd w:id="3"/>
      <w:r>
        <w:t>Systemet viser hvilket av foresattes barn de har rett til å søke for, og hvilken type moderasjon “barnet” har rett på. Det er ikke mulig å fjerne avhuking eller huke av for noe systemet ikke har huket av for.</w:t>
      </w:r>
    </w:p>
    <w:p w:rsidR="009A1E30" w:rsidRDefault="009A1E30" w:rsidP="009A1E30">
      <w:pPr>
        <w:spacing w:before="200" w:after="0"/>
      </w:pPr>
      <w:r>
        <w:rPr>
          <w:noProof/>
        </w:rPr>
        <w:drawing>
          <wp:inline distT="114300" distB="114300" distL="114300" distR="114300" wp14:anchorId="23A29DC5" wp14:editId="308B5A3F">
            <wp:extent cx="4819650" cy="3040380"/>
            <wp:effectExtent l="12700" t="12700" r="12700" b="12700"/>
            <wp:docPr id="2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6"/>
                    <a:srcRect b="9830"/>
                    <a:stretch>
                      <a:fillRect/>
                    </a:stretch>
                  </pic:blipFill>
                  <pic:spPr>
                    <a:xfrm>
                      <a:off x="0" y="0"/>
                      <a:ext cx="4819650" cy="3040380"/>
                    </a:xfrm>
                    <a:prstGeom prst="rect">
                      <a:avLst/>
                    </a:prstGeom>
                    <a:ln w="12700">
                      <a:solidFill>
                        <a:srgbClr val="000000"/>
                      </a:solidFill>
                      <a:prstDash val="solid"/>
                    </a:ln>
                  </pic:spPr>
                </pic:pic>
              </a:graphicData>
            </a:graphic>
          </wp:inline>
        </w:drawing>
      </w:r>
    </w:p>
    <w:p w:rsidR="009A1E30" w:rsidRDefault="009A1E30" w:rsidP="009A1E30">
      <w:pPr>
        <w:spacing w:before="200" w:after="0"/>
      </w:pPr>
      <w:r>
        <w:t>For barn som har rett på Gratis kjernetid på grunnlag av alder vil det være krysset av for Gratis kjernetid. Dersom barnet ikke har rett på Gratis kjernetid, vil det ikke bli krysset av i søknaden.</w:t>
      </w:r>
    </w:p>
    <w:p w:rsidR="009A1E30" w:rsidRDefault="009A1E30" w:rsidP="009A1E30">
      <w:pPr>
        <w:spacing w:before="200" w:after="0"/>
      </w:pPr>
      <w:r>
        <w:rPr>
          <w:noProof/>
        </w:rPr>
        <w:drawing>
          <wp:inline distT="114300" distB="114300" distL="114300" distR="114300" wp14:anchorId="6D11E7E5" wp14:editId="62FA2131">
            <wp:extent cx="5446591" cy="1730693"/>
            <wp:effectExtent l="12700" t="12700" r="12700" b="12700"/>
            <wp:docPr id="2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l="6369" t="41083" r="5281" b="23433"/>
                    <a:stretch>
                      <a:fillRect/>
                    </a:stretch>
                  </pic:blipFill>
                  <pic:spPr>
                    <a:xfrm>
                      <a:off x="0" y="0"/>
                      <a:ext cx="5446591" cy="1730693"/>
                    </a:xfrm>
                    <a:prstGeom prst="rect">
                      <a:avLst/>
                    </a:prstGeom>
                    <a:ln w="12700">
                      <a:solidFill>
                        <a:srgbClr val="000000"/>
                      </a:solidFill>
                      <a:prstDash val="solid"/>
                    </a:ln>
                  </pic:spPr>
                </pic:pic>
              </a:graphicData>
            </a:graphic>
          </wp:inline>
        </w:drawing>
      </w:r>
    </w:p>
    <w:p w:rsidR="009A1E30" w:rsidRDefault="009A1E30" w:rsidP="009A1E30">
      <w:pPr>
        <w:numPr>
          <w:ilvl w:val="0"/>
          <w:numId w:val="1"/>
        </w:numPr>
        <w:spacing w:before="200" w:after="0"/>
        <w:rPr>
          <w:rFonts w:ascii="Arial" w:eastAsia="Arial" w:hAnsi="Arial" w:cs="Arial"/>
        </w:rPr>
      </w:pPr>
      <w:r>
        <w:t xml:space="preserve">Søker klikker på </w:t>
      </w:r>
      <w:r>
        <w:rPr>
          <w:b/>
        </w:rPr>
        <w:t>Neste</w:t>
      </w:r>
    </w:p>
    <w:p w:rsidR="009A1E30" w:rsidRDefault="009A1E30" w:rsidP="009A1E30">
      <w:pPr>
        <w:numPr>
          <w:ilvl w:val="0"/>
          <w:numId w:val="1"/>
        </w:numPr>
        <w:spacing w:after="0"/>
      </w:pPr>
      <w:r>
        <w:t>Søker legger inn eventuell ektefelle/samboer i samme husholdning som søker og barn tilhører. NB: under informasjonsikonet vil systemet gi definisjonen av en husholdning</w:t>
      </w:r>
    </w:p>
    <w:p w:rsidR="009A1E30" w:rsidRDefault="009A1E30" w:rsidP="009A1E30">
      <w:pPr>
        <w:numPr>
          <w:ilvl w:val="0"/>
          <w:numId w:val="1"/>
        </w:numPr>
        <w:spacing w:after="0"/>
      </w:pPr>
      <w:r>
        <w:lastRenderedPageBreak/>
        <w:t>Søker legger inn husholdningens brutto inntekt - maks 6 sifre</w:t>
      </w:r>
    </w:p>
    <w:p w:rsidR="009A1E30" w:rsidRDefault="009A1E30" w:rsidP="009A1E30">
      <w:pPr>
        <w:spacing w:before="200" w:after="0"/>
      </w:pPr>
      <w:r>
        <w:rPr>
          <w:noProof/>
        </w:rPr>
        <w:drawing>
          <wp:inline distT="114300" distB="114300" distL="114300" distR="114300" wp14:anchorId="30D84F4F" wp14:editId="756762DC">
            <wp:extent cx="3348038" cy="3858755"/>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3348038" cy="3858755"/>
                    </a:xfrm>
                    <a:prstGeom prst="rect">
                      <a:avLst/>
                    </a:prstGeom>
                    <a:ln/>
                  </pic:spPr>
                </pic:pic>
              </a:graphicData>
            </a:graphic>
          </wp:inline>
        </w:drawing>
      </w:r>
    </w:p>
    <w:p w:rsidR="009A1E30" w:rsidRDefault="009A1E30" w:rsidP="009A1E30">
      <w:pPr>
        <w:numPr>
          <w:ilvl w:val="0"/>
          <w:numId w:val="1"/>
        </w:numPr>
        <w:spacing w:before="200" w:after="0"/>
        <w:rPr>
          <w:rFonts w:ascii="Arial" w:eastAsia="Arial" w:hAnsi="Arial" w:cs="Arial"/>
        </w:rPr>
      </w:pPr>
      <w:r>
        <w:t xml:space="preserve">Søker klikker på </w:t>
      </w:r>
      <w:r>
        <w:rPr>
          <w:b/>
        </w:rPr>
        <w:t>Neste</w:t>
      </w:r>
    </w:p>
    <w:p w:rsidR="009A1E30" w:rsidRDefault="009A1E30" w:rsidP="009A1E30">
      <w:pPr>
        <w:numPr>
          <w:ilvl w:val="0"/>
          <w:numId w:val="1"/>
        </w:numPr>
        <w:spacing w:after="0"/>
      </w:pPr>
      <w:r>
        <w:t xml:space="preserve">Søker må velge hvilken dokumentasjon som benyttes for å stadfeste inntekt og vedlegg må legges ved i søknaden. </w:t>
      </w:r>
    </w:p>
    <w:p w:rsidR="009A1E30" w:rsidRDefault="009A1E30" w:rsidP="009A1E30">
      <w:pPr>
        <w:numPr>
          <w:ilvl w:val="1"/>
          <w:numId w:val="1"/>
        </w:numPr>
        <w:spacing w:after="0"/>
        <w:rPr>
          <w:rFonts w:ascii="Arial" w:eastAsia="Arial" w:hAnsi="Arial" w:cs="Arial"/>
        </w:rPr>
      </w:pPr>
      <w:r>
        <w:t xml:space="preserve">Hvis foresatt velger </w:t>
      </w:r>
      <w:r>
        <w:rPr>
          <w:b/>
        </w:rPr>
        <w:t>Siste skattemelding skal brukes til å stadfeste inntekt</w:t>
      </w:r>
      <w:r>
        <w:t xml:space="preserve"> vil systemet be om at siste skattemelding legges ved. Man kan laste opp direkte i søknaden</w:t>
      </w:r>
    </w:p>
    <w:p w:rsidR="009A1E30" w:rsidRDefault="009A1E30" w:rsidP="009A1E30">
      <w:pPr>
        <w:spacing w:before="200" w:after="0"/>
      </w:pPr>
      <w:r>
        <w:rPr>
          <w:noProof/>
        </w:rPr>
        <w:drawing>
          <wp:inline distT="114300" distB="114300" distL="114300" distR="114300" wp14:anchorId="1A4897F9" wp14:editId="6DFADD48">
            <wp:extent cx="2967038" cy="2967038"/>
            <wp:effectExtent l="12700" t="12700" r="12700" b="12700"/>
            <wp:docPr id="5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9"/>
                    <a:srcRect/>
                    <a:stretch>
                      <a:fillRect/>
                    </a:stretch>
                  </pic:blipFill>
                  <pic:spPr>
                    <a:xfrm>
                      <a:off x="0" y="0"/>
                      <a:ext cx="2967038" cy="2967038"/>
                    </a:xfrm>
                    <a:prstGeom prst="rect">
                      <a:avLst/>
                    </a:prstGeom>
                    <a:ln w="12700">
                      <a:solidFill>
                        <a:srgbClr val="000000"/>
                      </a:solidFill>
                      <a:prstDash val="solid"/>
                    </a:ln>
                  </pic:spPr>
                </pic:pic>
              </a:graphicData>
            </a:graphic>
          </wp:inline>
        </w:drawing>
      </w:r>
    </w:p>
    <w:p w:rsidR="009A1E30" w:rsidRDefault="009A1E30" w:rsidP="009A1E30">
      <w:pPr>
        <w:numPr>
          <w:ilvl w:val="1"/>
          <w:numId w:val="1"/>
        </w:numPr>
        <w:spacing w:before="200" w:after="0"/>
        <w:rPr>
          <w:rFonts w:ascii="Arial" w:eastAsia="Arial" w:hAnsi="Arial" w:cs="Arial"/>
        </w:rPr>
      </w:pPr>
      <w:r>
        <w:lastRenderedPageBreak/>
        <w:t xml:space="preserve">Hvis foresatt velger </w:t>
      </w:r>
      <w:r>
        <w:rPr>
          <w:b/>
        </w:rPr>
        <w:t>Jeg har ikke skattemelding / Husholdningens inntekt er vesentlig og varig endret siden siste skattemelding</w:t>
      </w:r>
      <w:r>
        <w:t xml:space="preserve"> ber systemet om at dokumentasjon på inntekt lastes opp</w:t>
      </w:r>
    </w:p>
    <w:p w:rsidR="009A1E30" w:rsidRDefault="009A1E30" w:rsidP="009A1E30">
      <w:pPr>
        <w:spacing w:before="200" w:after="0"/>
      </w:pPr>
      <w:r>
        <w:rPr>
          <w:noProof/>
        </w:rPr>
        <w:drawing>
          <wp:inline distT="114300" distB="114300" distL="114300" distR="114300" wp14:anchorId="4C080B57" wp14:editId="6BA7EFEE">
            <wp:extent cx="2986088" cy="2783377"/>
            <wp:effectExtent l="12700" t="12700" r="12700" b="12700"/>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0"/>
                    <a:srcRect/>
                    <a:stretch>
                      <a:fillRect/>
                    </a:stretch>
                  </pic:blipFill>
                  <pic:spPr>
                    <a:xfrm>
                      <a:off x="0" y="0"/>
                      <a:ext cx="2986088" cy="2783377"/>
                    </a:xfrm>
                    <a:prstGeom prst="rect">
                      <a:avLst/>
                    </a:prstGeom>
                    <a:ln w="12700">
                      <a:solidFill>
                        <a:srgbClr val="000000"/>
                      </a:solidFill>
                      <a:prstDash val="solid"/>
                    </a:ln>
                  </pic:spPr>
                </pic:pic>
              </a:graphicData>
            </a:graphic>
          </wp:inline>
        </w:drawing>
      </w:r>
    </w:p>
    <w:p w:rsidR="009A1E30" w:rsidRDefault="009A1E30" w:rsidP="009A1E30">
      <w:pPr>
        <w:numPr>
          <w:ilvl w:val="0"/>
          <w:numId w:val="1"/>
        </w:numPr>
        <w:spacing w:before="200" w:after="0"/>
      </w:pPr>
      <w:r>
        <w:t>Under informasjonsikonet vil systemet gi info om at dokumentasjon kreves for at søknad skal behandles</w:t>
      </w:r>
    </w:p>
    <w:p w:rsidR="009A1E30" w:rsidRDefault="009A1E30" w:rsidP="009A1E30">
      <w:pPr>
        <w:spacing w:before="200" w:after="0"/>
      </w:pPr>
      <w:r>
        <w:rPr>
          <w:noProof/>
        </w:rPr>
        <w:drawing>
          <wp:inline distT="114300" distB="114300" distL="114300" distR="114300" wp14:anchorId="24AC69CF" wp14:editId="0563F6DB">
            <wp:extent cx="3490913" cy="1171369"/>
            <wp:effectExtent l="12700" t="12700" r="12700" b="12700"/>
            <wp:docPr id="2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3490913" cy="1171369"/>
                    </a:xfrm>
                    <a:prstGeom prst="rect">
                      <a:avLst/>
                    </a:prstGeom>
                    <a:ln w="12700">
                      <a:solidFill>
                        <a:srgbClr val="000000"/>
                      </a:solidFill>
                      <a:prstDash val="solid"/>
                    </a:ln>
                  </pic:spPr>
                </pic:pic>
              </a:graphicData>
            </a:graphic>
          </wp:inline>
        </w:drawing>
      </w:r>
    </w:p>
    <w:p w:rsidR="009A1E30" w:rsidRDefault="009A1E30" w:rsidP="009A1E30">
      <w:pPr>
        <w:numPr>
          <w:ilvl w:val="0"/>
          <w:numId w:val="1"/>
        </w:numPr>
        <w:spacing w:before="200" w:after="0"/>
        <w:rPr>
          <w:rFonts w:ascii="Arial" w:eastAsia="Arial" w:hAnsi="Arial" w:cs="Arial"/>
        </w:rPr>
      </w:pPr>
      <w:r>
        <w:t xml:space="preserve">Søker klikker på </w:t>
      </w:r>
      <w:r>
        <w:rPr>
          <w:b/>
        </w:rPr>
        <w:t>Neste</w:t>
      </w:r>
    </w:p>
    <w:p w:rsidR="009A1E30" w:rsidRDefault="009A1E30" w:rsidP="009A1E30">
      <w:pPr>
        <w:numPr>
          <w:ilvl w:val="0"/>
          <w:numId w:val="1"/>
        </w:numPr>
        <w:spacing w:after="0"/>
      </w:pPr>
      <w:r>
        <w:t xml:space="preserve">Systemet kontrollerer utfyllingen av skjema og gir beskjed hvis noen obligatoriske felter </w:t>
      </w:r>
      <w:proofErr w:type="spellStart"/>
      <w:r>
        <w:t>manger</w:t>
      </w:r>
      <w:proofErr w:type="spellEnd"/>
      <w:r>
        <w:t xml:space="preserve"> innhold</w:t>
      </w:r>
    </w:p>
    <w:p w:rsidR="009A1E30" w:rsidRDefault="009A1E30" w:rsidP="009A1E30">
      <w:pPr>
        <w:spacing w:before="200" w:after="0"/>
      </w:pPr>
      <w:r>
        <w:rPr>
          <w:noProof/>
        </w:rPr>
        <w:lastRenderedPageBreak/>
        <w:drawing>
          <wp:inline distT="114300" distB="114300" distL="114300" distR="114300" wp14:anchorId="6701DC10" wp14:editId="4D644DF8">
            <wp:extent cx="3833813" cy="2830078"/>
            <wp:effectExtent l="12700" t="12700" r="12700" b="127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33813" cy="2830078"/>
                    </a:xfrm>
                    <a:prstGeom prst="rect">
                      <a:avLst/>
                    </a:prstGeom>
                    <a:ln w="12700">
                      <a:solidFill>
                        <a:srgbClr val="000000"/>
                      </a:solidFill>
                      <a:prstDash val="solid"/>
                    </a:ln>
                  </pic:spPr>
                </pic:pic>
              </a:graphicData>
            </a:graphic>
          </wp:inline>
        </w:drawing>
      </w:r>
    </w:p>
    <w:p w:rsidR="009A1E30" w:rsidRDefault="009A1E30" w:rsidP="009A1E30">
      <w:pPr>
        <w:numPr>
          <w:ilvl w:val="0"/>
          <w:numId w:val="1"/>
        </w:numPr>
        <w:spacing w:before="200" w:after="0"/>
      </w:pPr>
      <w:r>
        <w:t>Søker klikker seg inn på steget som ikke er korrekt utfylt og retter skjemaet</w:t>
      </w:r>
    </w:p>
    <w:p w:rsidR="009A1E30" w:rsidRDefault="009A1E30" w:rsidP="009A1E30">
      <w:pPr>
        <w:numPr>
          <w:ilvl w:val="0"/>
          <w:numId w:val="1"/>
        </w:numPr>
        <w:spacing w:after="0"/>
        <w:rPr>
          <w:rFonts w:ascii="Arial" w:eastAsia="Arial" w:hAnsi="Arial" w:cs="Arial"/>
        </w:rPr>
      </w:pPr>
      <w:r>
        <w:t xml:space="preserve">Søker går tilbake til </w:t>
      </w:r>
      <w:proofErr w:type="spellStart"/>
      <w:r>
        <w:rPr>
          <w:b/>
        </w:rPr>
        <w:t>Kontrollér</w:t>
      </w:r>
      <w:proofErr w:type="spellEnd"/>
      <w:r>
        <w:rPr>
          <w:b/>
        </w:rPr>
        <w:t xml:space="preserve"> skjema</w:t>
      </w:r>
    </w:p>
    <w:p w:rsidR="009A1E30" w:rsidRDefault="009A1E30" w:rsidP="009A1E30">
      <w:pPr>
        <w:numPr>
          <w:ilvl w:val="0"/>
          <w:numId w:val="1"/>
        </w:numPr>
        <w:spacing w:after="0"/>
        <w:rPr>
          <w:rFonts w:ascii="Arial" w:eastAsia="Arial" w:hAnsi="Arial" w:cs="Arial"/>
        </w:rPr>
      </w:pPr>
      <w:r>
        <w:t xml:space="preserve">Når alle avvik er rettet kan søker se hva som er registrert i skjema, og klikke </w:t>
      </w:r>
      <w:r>
        <w:rPr>
          <w:b/>
        </w:rPr>
        <w:t>Send inn</w:t>
      </w:r>
    </w:p>
    <w:p w:rsidR="009A1E30" w:rsidRDefault="009A1E30" w:rsidP="009A1E30">
      <w:pPr>
        <w:spacing w:before="200" w:after="0"/>
      </w:pPr>
      <w:r>
        <w:rPr>
          <w:noProof/>
        </w:rPr>
        <w:drawing>
          <wp:inline distT="114300" distB="114300" distL="114300" distR="114300" wp14:anchorId="1C0FFC1C" wp14:editId="2C478FEC">
            <wp:extent cx="2805113" cy="2719678"/>
            <wp:effectExtent l="12700" t="12700" r="12700" b="12700"/>
            <wp:docPr id="45"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3"/>
                    <a:srcRect/>
                    <a:stretch>
                      <a:fillRect/>
                    </a:stretch>
                  </pic:blipFill>
                  <pic:spPr>
                    <a:xfrm>
                      <a:off x="0" y="0"/>
                      <a:ext cx="2805113" cy="2719678"/>
                    </a:xfrm>
                    <a:prstGeom prst="rect">
                      <a:avLst/>
                    </a:prstGeom>
                    <a:ln w="12700">
                      <a:solidFill>
                        <a:srgbClr val="000000"/>
                      </a:solidFill>
                      <a:prstDash val="solid"/>
                    </a:ln>
                  </pic:spPr>
                </pic:pic>
              </a:graphicData>
            </a:graphic>
          </wp:inline>
        </w:drawing>
      </w:r>
    </w:p>
    <w:p w:rsidR="009A1E30" w:rsidRDefault="009A1E30" w:rsidP="009A1E30">
      <w:pPr>
        <w:numPr>
          <w:ilvl w:val="0"/>
          <w:numId w:val="1"/>
        </w:numPr>
        <w:spacing w:before="200" w:after="0"/>
      </w:pPr>
      <w:r>
        <w:t>Søker får en bekreftelse i skjermbildet på at søknad er registrert</w:t>
      </w:r>
    </w:p>
    <w:p w:rsidR="009A1E30" w:rsidRDefault="009A1E30" w:rsidP="009A1E30">
      <w:pPr>
        <w:spacing w:before="200" w:after="0"/>
      </w:pPr>
      <w:r>
        <w:rPr>
          <w:noProof/>
        </w:rPr>
        <w:drawing>
          <wp:inline distT="114300" distB="114300" distL="114300" distR="114300" wp14:anchorId="50690ABA" wp14:editId="68CD7209">
            <wp:extent cx="5731200" cy="1866900"/>
            <wp:effectExtent l="12700" t="12700" r="12700" b="12700"/>
            <wp:docPr id="3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4"/>
                    <a:srcRect/>
                    <a:stretch>
                      <a:fillRect/>
                    </a:stretch>
                  </pic:blipFill>
                  <pic:spPr>
                    <a:xfrm>
                      <a:off x="0" y="0"/>
                      <a:ext cx="5731200" cy="1866900"/>
                    </a:xfrm>
                    <a:prstGeom prst="rect">
                      <a:avLst/>
                    </a:prstGeom>
                    <a:ln w="12700">
                      <a:solidFill>
                        <a:srgbClr val="000000"/>
                      </a:solidFill>
                      <a:prstDash val="solid"/>
                    </a:ln>
                  </pic:spPr>
                </pic:pic>
              </a:graphicData>
            </a:graphic>
          </wp:inline>
        </w:drawing>
      </w:r>
    </w:p>
    <w:p w:rsidR="009A1E30" w:rsidRDefault="009A1E30" w:rsidP="009A1E30">
      <w:pPr>
        <w:numPr>
          <w:ilvl w:val="0"/>
          <w:numId w:val="1"/>
        </w:numPr>
        <w:spacing w:before="200" w:after="0"/>
      </w:pPr>
      <w:r>
        <w:lastRenderedPageBreak/>
        <w:t>Søker får en bekreftelse på e-post</w:t>
      </w:r>
    </w:p>
    <w:p w:rsidR="009A1E30" w:rsidRDefault="009A1E30" w:rsidP="009A1E30">
      <w:pPr>
        <w:spacing w:before="200" w:after="0"/>
      </w:pPr>
      <w:r>
        <w:rPr>
          <w:noProof/>
        </w:rPr>
        <w:drawing>
          <wp:inline distT="114300" distB="114300" distL="114300" distR="114300" wp14:anchorId="2C9CB5C3" wp14:editId="12F5C24C">
            <wp:extent cx="2519363" cy="3590092"/>
            <wp:effectExtent l="12700" t="12700" r="12700" b="1270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5"/>
                    <a:srcRect/>
                    <a:stretch>
                      <a:fillRect/>
                    </a:stretch>
                  </pic:blipFill>
                  <pic:spPr>
                    <a:xfrm>
                      <a:off x="0" y="0"/>
                      <a:ext cx="2519363" cy="3590092"/>
                    </a:xfrm>
                    <a:prstGeom prst="rect">
                      <a:avLst/>
                    </a:prstGeom>
                    <a:ln w="12700">
                      <a:solidFill>
                        <a:srgbClr val="000000"/>
                      </a:solidFill>
                      <a:prstDash val="solid"/>
                    </a:ln>
                  </pic:spPr>
                </pic:pic>
              </a:graphicData>
            </a:graphic>
          </wp:inline>
        </w:drawing>
      </w:r>
    </w:p>
    <w:p w:rsidR="009A1E30" w:rsidRDefault="009A1E30" w:rsidP="009A1E30"/>
    <w:p w:rsidR="009A1E30" w:rsidRDefault="009A1E30" w:rsidP="009A1E30">
      <w:pPr>
        <w:pStyle w:val="Overskrift2"/>
      </w:pPr>
      <w:bookmarkStart w:id="4" w:name="ueo70pe6eyc0" w:colFirst="0" w:colLast="0"/>
      <w:bookmarkStart w:id="5" w:name="_9uy8oc6tpx9m" w:colFirst="0" w:colLast="0"/>
      <w:bookmarkEnd w:id="4"/>
      <w:bookmarkEnd w:id="5"/>
      <w:r>
        <w:t>Når søknad er godkjent</w:t>
      </w:r>
    </w:p>
    <w:p w:rsidR="009A1E30" w:rsidRDefault="009A1E30" w:rsidP="009A1E30">
      <w:r>
        <w:t xml:space="preserve">Kommunen saksbehandler søknaden i Visma Flyt Barnehage og sender brev om avslått søknad eller vedtak ved godkjent søknad via </w:t>
      </w:r>
      <w:proofErr w:type="spellStart"/>
      <w:r>
        <w:t>Ks</w:t>
      </w:r>
      <w:proofErr w:type="spellEnd"/>
      <w:r>
        <w:t xml:space="preserve"> </w:t>
      </w:r>
      <w:proofErr w:type="spellStart"/>
      <w:r>
        <w:t>SvarUt</w:t>
      </w:r>
      <w:proofErr w:type="spellEnd"/>
      <w:r>
        <w:t xml:space="preserve">. Når foresatt har fått sin søknad om redusert betaling/ gratis kjernetid godkjent, vises dette i </w:t>
      </w:r>
      <w:proofErr w:type="spellStart"/>
      <w:r>
        <w:t>foresattportalen</w:t>
      </w:r>
      <w:proofErr w:type="spellEnd"/>
      <w:r>
        <w:t>. De har mulighet til å søke på nytt ved eventuelle endringer.</w:t>
      </w:r>
    </w:p>
    <w:p w:rsidR="009A1E30" w:rsidRDefault="009A1E30" w:rsidP="009A1E30">
      <w:r>
        <w:rPr>
          <w:noProof/>
        </w:rPr>
        <w:drawing>
          <wp:inline distT="114300" distB="114300" distL="114300" distR="114300" wp14:anchorId="792BA9E2" wp14:editId="1B213FDC">
            <wp:extent cx="4877118" cy="1120528"/>
            <wp:effectExtent l="12700" t="12700" r="12700" b="12700"/>
            <wp:docPr id="4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6"/>
                    <a:srcRect/>
                    <a:stretch>
                      <a:fillRect/>
                    </a:stretch>
                  </pic:blipFill>
                  <pic:spPr>
                    <a:xfrm>
                      <a:off x="0" y="0"/>
                      <a:ext cx="4877118" cy="1120528"/>
                    </a:xfrm>
                    <a:prstGeom prst="rect">
                      <a:avLst/>
                    </a:prstGeom>
                    <a:ln w="12700">
                      <a:solidFill>
                        <a:srgbClr val="000000"/>
                      </a:solidFill>
                      <a:prstDash val="solid"/>
                    </a:ln>
                  </pic:spPr>
                </pic:pic>
              </a:graphicData>
            </a:graphic>
          </wp:inline>
        </w:drawing>
      </w:r>
    </w:p>
    <w:p w:rsidR="009A1E30" w:rsidRDefault="009A1E30" w:rsidP="009A1E30">
      <w:pPr>
        <w:pStyle w:val="Overskrift1"/>
      </w:pPr>
      <w:bookmarkStart w:id="6" w:name="_mk5vvuug646t" w:colFirst="0" w:colLast="0"/>
      <w:bookmarkEnd w:id="6"/>
    </w:p>
    <w:p w:rsidR="009A1E30" w:rsidRDefault="009A1E30" w:rsidP="009A1E30">
      <w:pPr>
        <w:pStyle w:val="Overskrift2"/>
        <w:spacing w:after="80"/>
      </w:pPr>
      <w:bookmarkStart w:id="7" w:name="_l6h2djffalmz" w:colFirst="0" w:colLast="0"/>
      <w:bookmarkEnd w:id="7"/>
    </w:p>
    <w:p w:rsidR="009A1E30" w:rsidRDefault="009A1E30" w:rsidP="009A1E30"/>
    <w:p w:rsidR="009A1E30" w:rsidRDefault="009A1E30" w:rsidP="009A1E30">
      <w:pPr>
        <w:pStyle w:val="Overskrift1"/>
      </w:pPr>
      <w:bookmarkStart w:id="8" w:name="_hzv585iiiyr" w:colFirst="0" w:colLast="0"/>
      <w:bookmarkEnd w:id="8"/>
      <w:r>
        <w:lastRenderedPageBreak/>
        <w:t>Logge ut</w:t>
      </w:r>
    </w:p>
    <w:p w:rsidR="009A1E30" w:rsidRDefault="009A1E30" w:rsidP="009A1E30">
      <w:r>
        <w:t xml:space="preserve">For å logge ut av </w:t>
      </w:r>
      <w:proofErr w:type="spellStart"/>
      <w:r>
        <w:t>Foresattportalen</w:t>
      </w:r>
      <w:proofErr w:type="spellEnd"/>
      <w:r>
        <w:t xml:space="preserve">, klikk på knappen </w:t>
      </w:r>
      <w:r>
        <w:rPr>
          <w:b/>
        </w:rPr>
        <w:t>Logg ut</w:t>
      </w:r>
      <w:r>
        <w:t xml:space="preserve"> øverst til høyre. </w:t>
      </w:r>
    </w:p>
    <w:p w:rsidR="00364572" w:rsidRDefault="00D822F3"/>
    <w:sectPr w:rsidR="00364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AB8"/>
    <w:multiLevelType w:val="multilevel"/>
    <w:tmpl w:val="5A969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7072A6"/>
    <w:multiLevelType w:val="multilevel"/>
    <w:tmpl w:val="39221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1F628A"/>
    <w:multiLevelType w:val="multilevel"/>
    <w:tmpl w:val="4CEA0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87118B"/>
    <w:multiLevelType w:val="multilevel"/>
    <w:tmpl w:val="88EAF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30"/>
    <w:rsid w:val="003A37E4"/>
    <w:rsid w:val="009A1E30"/>
    <w:rsid w:val="00A53785"/>
    <w:rsid w:val="00D822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727E"/>
  <w15:chartTrackingRefBased/>
  <w15:docId w15:val="{6D4A1D22-4DE6-486C-8044-8A709C06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E30"/>
    <w:pPr>
      <w:spacing w:after="200" w:line="276" w:lineRule="auto"/>
    </w:pPr>
    <w:rPr>
      <w:rFonts w:ascii="Calibri" w:eastAsia="Calibri" w:hAnsi="Calibri" w:cs="Calibri"/>
      <w:lang w:eastAsia="nb-NO"/>
    </w:rPr>
  </w:style>
  <w:style w:type="paragraph" w:styleId="Overskrift1">
    <w:name w:val="heading 1"/>
    <w:basedOn w:val="Normal"/>
    <w:next w:val="Normal"/>
    <w:link w:val="Overskrift1Tegn"/>
    <w:rsid w:val="009A1E30"/>
    <w:pPr>
      <w:keepNext/>
      <w:keepLines/>
      <w:spacing w:before="400" w:after="120"/>
      <w:outlineLvl w:val="0"/>
    </w:pPr>
    <w:rPr>
      <w:b/>
      <w:color w:val="366091"/>
      <w:sz w:val="36"/>
      <w:szCs w:val="36"/>
    </w:rPr>
  </w:style>
  <w:style w:type="paragraph" w:styleId="Overskrift2">
    <w:name w:val="heading 2"/>
    <w:basedOn w:val="Normal"/>
    <w:next w:val="Normal"/>
    <w:link w:val="Overskrift2Tegn"/>
    <w:rsid w:val="009A1E30"/>
    <w:pPr>
      <w:keepNext/>
      <w:keepLines/>
      <w:spacing w:before="360" w:after="120"/>
      <w:outlineLvl w:val="1"/>
    </w:pPr>
    <w:rPr>
      <w:b/>
      <w:color w:val="4F81BD"/>
      <w:sz w:val="28"/>
      <w:szCs w:val="28"/>
    </w:rPr>
  </w:style>
  <w:style w:type="paragraph" w:styleId="Overskrift3">
    <w:name w:val="heading 3"/>
    <w:basedOn w:val="Normal"/>
    <w:next w:val="Normal"/>
    <w:link w:val="Overskrift3Tegn"/>
    <w:rsid w:val="009A1E30"/>
    <w:pPr>
      <w:keepNext/>
      <w:keepLines/>
      <w:spacing w:before="320" w:after="80"/>
      <w:outlineLvl w:val="2"/>
    </w:pPr>
    <w:rPr>
      <w:b/>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A1E30"/>
    <w:rPr>
      <w:rFonts w:ascii="Calibri" w:eastAsia="Calibri" w:hAnsi="Calibri" w:cs="Calibri"/>
      <w:b/>
      <w:color w:val="366091"/>
      <w:sz w:val="36"/>
      <w:szCs w:val="36"/>
      <w:lang w:eastAsia="nb-NO"/>
    </w:rPr>
  </w:style>
  <w:style w:type="character" w:customStyle="1" w:styleId="Overskrift2Tegn">
    <w:name w:val="Overskrift 2 Tegn"/>
    <w:basedOn w:val="Standardskriftforavsnitt"/>
    <w:link w:val="Overskrift2"/>
    <w:rsid w:val="009A1E30"/>
    <w:rPr>
      <w:rFonts w:ascii="Calibri" w:eastAsia="Calibri" w:hAnsi="Calibri" w:cs="Calibri"/>
      <w:b/>
      <w:color w:val="4F81BD"/>
      <w:sz w:val="28"/>
      <w:szCs w:val="28"/>
      <w:lang w:eastAsia="nb-NO"/>
    </w:rPr>
  </w:style>
  <w:style w:type="character" w:customStyle="1" w:styleId="Overskrift3Tegn">
    <w:name w:val="Overskrift 3 Tegn"/>
    <w:basedOn w:val="Standardskriftforavsnitt"/>
    <w:link w:val="Overskrift3"/>
    <w:rsid w:val="009A1E30"/>
    <w:rPr>
      <w:rFonts w:ascii="Calibri" w:eastAsia="Calibri" w:hAnsi="Calibri" w:cs="Calibri"/>
      <w:b/>
      <w:color w:val="4F81BD"/>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ocs.google.com/document/d/1D6c8xHxjjr5IeeJ5qMPfkYG6eBu17ogE8QlVtM0NU60/edit"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438</Words>
  <Characters>2323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Jevnaker kommune</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Eyvor Jahren</dc:creator>
  <cp:keywords/>
  <dc:description/>
  <cp:lastModifiedBy>Eyvor Jahren</cp:lastModifiedBy>
  <cp:revision>2</cp:revision>
  <dcterms:created xsi:type="dcterms:W3CDTF">2021-11-23T12:37:00Z</dcterms:created>
  <dcterms:modified xsi:type="dcterms:W3CDTF">2021-11-23T12:43:00Z</dcterms:modified>
</cp:coreProperties>
</file>