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C6" w:rsidRDefault="00A31893" w:rsidP="002B05C6">
      <w:pPr>
        <w:jc w:val="center"/>
        <w:rPr>
          <w:b/>
          <w:sz w:val="48"/>
          <w:szCs w:val="48"/>
        </w:rPr>
      </w:pPr>
      <w:r>
        <w:rPr>
          <w:noProof/>
          <w:lang w:eastAsia="nb-NO"/>
        </w:rPr>
        <w:drawing>
          <wp:anchor distT="0" distB="0" distL="0" distR="0" simplePos="0" relativeHeight="251664384" behindDoc="0" locked="0" layoutInCell="1" allowOverlap="1" wp14:anchorId="41E72DB7" wp14:editId="5CD197FA">
            <wp:simplePos x="0" y="0"/>
            <wp:positionH relativeFrom="page">
              <wp:posOffset>3307080</wp:posOffset>
            </wp:positionH>
            <wp:positionV relativeFrom="paragraph">
              <wp:posOffset>0</wp:posOffset>
            </wp:positionV>
            <wp:extent cx="2611420" cy="103403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20" cy="103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5C6" w:rsidRDefault="002B05C6" w:rsidP="002B05C6">
      <w:pPr>
        <w:jc w:val="center"/>
        <w:rPr>
          <w:b/>
          <w:sz w:val="48"/>
          <w:szCs w:val="48"/>
        </w:rPr>
      </w:pPr>
    </w:p>
    <w:p w:rsidR="007B1E0A" w:rsidRDefault="00FB600C" w:rsidP="001531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Trygt og g</w:t>
      </w:r>
      <w:r w:rsidR="00FD0A7F">
        <w:rPr>
          <w:b/>
          <w:sz w:val="48"/>
          <w:szCs w:val="48"/>
        </w:rPr>
        <w:t>odt barnehage</w:t>
      </w:r>
      <w:r w:rsidR="002B05C6">
        <w:rPr>
          <w:b/>
          <w:sz w:val="48"/>
          <w:szCs w:val="48"/>
        </w:rPr>
        <w:t xml:space="preserve">miljø for alle </w:t>
      </w:r>
      <w:r w:rsidR="00FD0A7F">
        <w:rPr>
          <w:b/>
          <w:sz w:val="48"/>
          <w:szCs w:val="48"/>
        </w:rPr>
        <w:t>barnehagebarn</w:t>
      </w:r>
      <w:r w:rsidR="002B05C6">
        <w:rPr>
          <w:b/>
          <w:sz w:val="48"/>
          <w:szCs w:val="48"/>
        </w:rPr>
        <w:t xml:space="preserve"> </w:t>
      </w:r>
      <w:r w:rsidR="00153151">
        <w:rPr>
          <w:b/>
          <w:sz w:val="48"/>
          <w:szCs w:val="48"/>
        </w:rPr>
        <w:t xml:space="preserve">i </w:t>
      </w:r>
      <w:r w:rsidR="00A31893" w:rsidRPr="00A31893">
        <w:rPr>
          <w:b/>
          <w:sz w:val="48"/>
          <w:szCs w:val="48"/>
        </w:rPr>
        <w:t>Jevnaker kommune</w:t>
      </w:r>
    </w:p>
    <w:p w:rsidR="00177475" w:rsidRDefault="00177475" w:rsidP="00153151">
      <w:pPr>
        <w:jc w:val="center"/>
        <w:rPr>
          <w:b/>
          <w:sz w:val="48"/>
          <w:szCs w:val="48"/>
        </w:rPr>
      </w:pPr>
    </w:p>
    <w:p w:rsidR="007B5936" w:rsidRDefault="007B5936">
      <w:pPr>
        <w:rPr>
          <w:b/>
          <w:sz w:val="48"/>
          <w:szCs w:val="48"/>
        </w:rPr>
      </w:pPr>
    </w:p>
    <w:p w:rsidR="007B5936" w:rsidRDefault="003861B1" w:rsidP="007B5936">
      <w:pPr>
        <w:jc w:val="center"/>
        <w:rPr>
          <w:b/>
          <w:sz w:val="28"/>
          <w:szCs w:val="28"/>
        </w:rPr>
      </w:pPr>
      <w:r>
        <w:rPr>
          <w:b/>
          <w:noProof/>
          <w:sz w:val="48"/>
          <w:szCs w:val="48"/>
          <w:lang w:eastAsia="nb-NO"/>
        </w:rPr>
        <w:drawing>
          <wp:inline distT="0" distB="0" distL="0" distR="0" wp14:anchorId="07B06476" wp14:editId="150AB96B">
            <wp:extent cx="1905000" cy="14573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36" w:rsidRDefault="007B5936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DA2E1E" w:rsidRPr="0005260A" w:rsidRDefault="002B05C6" w:rsidP="002B05C6">
      <w:pPr>
        <w:rPr>
          <w:b/>
          <w:sz w:val="28"/>
          <w:szCs w:val="28"/>
        </w:rPr>
      </w:pPr>
      <w:r w:rsidRPr="0005260A">
        <w:rPr>
          <w:b/>
          <w:sz w:val="28"/>
          <w:szCs w:val="28"/>
        </w:rPr>
        <w:t xml:space="preserve">1. </w:t>
      </w:r>
      <w:r w:rsidR="00DA2E1E" w:rsidRPr="0005260A">
        <w:rPr>
          <w:b/>
          <w:sz w:val="28"/>
          <w:szCs w:val="28"/>
        </w:rPr>
        <w:t>Innledning</w:t>
      </w:r>
    </w:p>
    <w:p w:rsidR="00F51225" w:rsidRDefault="00F91474" w:rsidP="001D0D30">
      <w:r>
        <w:t>H</w:t>
      </w:r>
      <w:r w:rsidR="00F51225">
        <w:t xml:space="preserve">ensikten med </w:t>
      </w:r>
      <w:r w:rsidR="00153151">
        <w:t xml:space="preserve">å skape </w:t>
      </w:r>
      <w:r>
        <w:t xml:space="preserve">et trygt og </w:t>
      </w:r>
      <w:r w:rsidR="00F51225">
        <w:t xml:space="preserve">godt </w:t>
      </w:r>
      <w:r w:rsidR="00FD0A7F">
        <w:t>barnehage</w:t>
      </w:r>
      <w:r w:rsidR="00F51225">
        <w:t>miljø er å</w:t>
      </w:r>
      <w:r>
        <w:t xml:space="preserve"> gi</w:t>
      </w:r>
      <w:r w:rsidR="001D0D30">
        <w:t xml:space="preserve"> </w:t>
      </w:r>
      <w:r w:rsidR="00F51225">
        <w:t>best mulige vilkår for en god oppvekst</w:t>
      </w:r>
      <w:r w:rsidR="001D0D30">
        <w:t xml:space="preserve"> og </w:t>
      </w:r>
      <w:r w:rsidR="00F51225">
        <w:t xml:space="preserve">gode </w:t>
      </w:r>
      <w:r w:rsidR="00FD0A7F">
        <w:t>utviklingsmuligheter for det enkelte barn. Et trygt og godt barnehagem</w:t>
      </w:r>
      <w:r w:rsidR="00F51225">
        <w:t xml:space="preserve">iljø har avgjørende betydning for begge deler. </w:t>
      </w:r>
    </w:p>
    <w:p w:rsidR="00F91474" w:rsidRDefault="00F91474" w:rsidP="00F91474">
      <w:pPr>
        <w:ind w:left="50"/>
      </w:pPr>
      <w:r>
        <w:t xml:space="preserve">Arbeidet foregår på tre nivåer. Det viktigste arbeidet foregår i </w:t>
      </w:r>
      <w:r w:rsidR="00FD0A7F">
        <w:t>barnehagens</w:t>
      </w:r>
      <w:r w:rsidR="00153151">
        <w:t xml:space="preserve"> </w:t>
      </w:r>
      <w:r>
        <w:t xml:space="preserve">daglige </w:t>
      </w:r>
      <w:r w:rsidR="00153151">
        <w:t>virksomhet</w:t>
      </w:r>
      <w:r>
        <w:t xml:space="preserve">. I tillegg er det nødvendig å ha målrettede tiltak for å </w:t>
      </w:r>
      <w:r w:rsidR="001D0D30">
        <w:t xml:space="preserve">fremme trivsel og </w:t>
      </w:r>
      <w:r>
        <w:t xml:space="preserve">forebygge </w:t>
      </w:r>
      <w:r w:rsidR="00D54F42">
        <w:t>krenkelser. Til slutt må barnehagene</w:t>
      </w:r>
      <w:r>
        <w:t xml:space="preserve"> også ha konkrete planer for hvordan de håndterer de akutte sakene. Planen er oppbygd på samme måte</w:t>
      </w:r>
      <w:r w:rsidR="009A4B55">
        <w:t>.</w:t>
      </w:r>
    </w:p>
    <w:p w:rsidR="006F472C" w:rsidRDefault="006F472C" w:rsidP="00F91474">
      <w:pPr>
        <w:ind w:left="50"/>
      </w:pPr>
      <w:r>
        <w:rPr>
          <w:noProof/>
          <w:lang w:eastAsia="nb-NO"/>
        </w:rPr>
        <w:drawing>
          <wp:inline distT="0" distB="0" distL="0" distR="0" wp14:anchorId="1D69B9BD" wp14:editId="7C074420">
            <wp:extent cx="5227320" cy="2796540"/>
            <wp:effectExtent l="0" t="38100" r="1143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51225" w:rsidRDefault="00F51225" w:rsidP="002B05C6"/>
    <w:p w:rsidR="001D0D30" w:rsidRDefault="003861B1" w:rsidP="002B05C6">
      <w:r>
        <w:rPr>
          <w:b/>
        </w:rPr>
        <w:t>Fremme trygge og gode barnehage</w:t>
      </w:r>
      <w:r w:rsidR="00153151" w:rsidRPr="00153151">
        <w:rPr>
          <w:b/>
        </w:rPr>
        <w:t>miljøer</w:t>
      </w:r>
      <w:r w:rsidR="00153151">
        <w:t xml:space="preserve">. </w:t>
      </w:r>
      <w:r w:rsidR="00F51225">
        <w:t>Det vil alltid være det generelle</w:t>
      </w:r>
      <w:r w:rsidR="00153151">
        <w:t xml:space="preserve">, </w:t>
      </w:r>
      <w:r>
        <w:t>gode daglige arbeidet i barnehagen</w:t>
      </w:r>
      <w:r w:rsidR="00F51225">
        <w:t xml:space="preserve"> som er bæresøylen for et godt og trygt </w:t>
      </w:r>
      <w:r>
        <w:t>barnehage</w:t>
      </w:r>
      <w:r w:rsidR="00F51225">
        <w:t xml:space="preserve">miljø. Her må ansatte og </w:t>
      </w:r>
      <w:r w:rsidR="001B6140">
        <w:t>foresatte</w:t>
      </w:r>
      <w:r w:rsidR="00F51225">
        <w:t xml:space="preserve"> </w:t>
      </w:r>
      <w:r w:rsidR="00153151">
        <w:t xml:space="preserve">bidra </w:t>
      </w:r>
      <w:r w:rsidR="00F51225">
        <w:t xml:space="preserve">sammen.  </w:t>
      </w:r>
    </w:p>
    <w:p w:rsidR="00F51225" w:rsidRDefault="00153151" w:rsidP="002B05C6">
      <w:r w:rsidRPr="00153151">
        <w:rPr>
          <w:b/>
        </w:rPr>
        <w:t>Forebygge mobbing og andre krenkelser</w:t>
      </w:r>
      <w:r>
        <w:t xml:space="preserve">. </w:t>
      </w:r>
      <w:r w:rsidR="00F51225" w:rsidRPr="001D0D30">
        <w:t xml:space="preserve">For å </w:t>
      </w:r>
      <w:r>
        <w:t xml:space="preserve">virkeliggjøre </w:t>
      </w:r>
      <w:r w:rsidR="00F51225" w:rsidRPr="001D0D30">
        <w:t>nulltoleranse mot mobbing og krenkelser</w:t>
      </w:r>
      <w:r>
        <w:t xml:space="preserve">, </w:t>
      </w:r>
      <w:r w:rsidR="00F51225" w:rsidRPr="001D0D30">
        <w:t xml:space="preserve">er det nødvendig å ha noen </w:t>
      </w:r>
      <w:r>
        <w:t xml:space="preserve">konkrete </w:t>
      </w:r>
      <w:r w:rsidR="00F51225" w:rsidRPr="001D0D30">
        <w:t xml:space="preserve">tiltak som skal </w:t>
      </w:r>
      <w:r w:rsidR="001D0D30" w:rsidRPr="001D0D30">
        <w:t xml:space="preserve">virke </w:t>
      </w:r>
      <w:r w:rsidR="00F51225" w:rsidRPr="001D0D30">
        <w:t>forebygge</w:t>
      </w:r>
      <w:r w:rsidR="001D0D30" w:rsidRPr="001D0D30">
        <w:t xml:space="preserve">nde. </w:t>
      </w:r>
      <w:r w:rsidR="00F51225">
        <w:t xml:space="preserve"> Dette blir beskrevet som ett sett av </w:t>
      </w:r>
      <w:r>
        <w:t xml:space="preserve">rutiner </w:t>
      </w:r>
      <w:r w:rsidR="00F51225">
        <w:t xml:space="preserve">som alle </w:t>
      </w:r>
      <w:r w:rsidR="003861B1">
        <w:t xml:space="preserve">de kommunale barnehagene </w:t>
      </w:r>
      <w:r w:rsidR="00A31893">
        <w:t xml:space="preserve">i Jevnaker </w:t>
      </w:r>
      <w:r w:rsidR="00F51225">
        <w:t xml:space="preserve">skal gjennomføre. </w:t>
      </w:r>
      <w:r w:rsidR="0087144F">
        <w:t xml:space="preserve">Disse skal minske risikoen for at mobbing og andre krenkelser skjer. </w:t>
      </w:r>
      <w:r w:rsidR="00F51225">
        <w:t xml:space="preserve">Hvordan det i detalj gjøres er det den enkelte </w:t>
      </w:r>
      <w:r w:rsidR="003861B1">
        <w:t>barnehage</w:t>
      </w:r>
      <w:r w:rsidR="00F51225">
        <w:t xml:space="preserve"> som må finne løsninger på.</w:t>
      </w:r>
    </w:p>
    <w:p w:rsidR="00F51225" w:rsidRPr="00F51225" w:rsidRDefault="00153151" w:rsidP="002B05C6">
      <w:r w:rsidRPr="00153151">
        <w:rPr>
          <w:b/>
        </w:rPr>
        <w:t>Håndtere mobbing og andre krenkelser.</w:t>
      </w:r>
      <w:r>
        <w:t xml:space="preserve"> </w:t>
      </w:r>
      <w:r w:rsidR="00F51225">
        <w:t xml:space="preserve">Dersom </w:t>
      </w:r>
      <w:r w:rsidR="003861B1">
        <w:t xml:space="preserve">barn og/eller foreldre </w:t>
      </w:r>
      <w:r w:rsidR="00F51225">
        <w:t xml:space="preserve">opplever at deres </w:t>
      </w:r>
      <w:r w:rsidR="003861B1">
        <w:t>barnehage</w:t>
      </w:r>
      <w:r w:rsidR="00F51225">
        <w:t xml:space="preserve">miljø ikke er trygt og godt, så skal alle </w:t>
      </w:r>
      <w:r w:rsidR="003861B1">
        <w:t>barnehagene</w:t>
      </w:r>
      <w:r w:rsidR="00F51225">
        <w:t xml:space="preserve"> ha </w:t>
      </w:r>
      <w:r w:rsidR="001C753A">
        <w:t xml:space="preserve">planer for hvordan de håndterer dette. </w:t>
      </w:r>
      <w:r w:rsidR="0087144F">
        <w:t>Planene skal vise hvordan en avdekker, stopper og følger opp disse sakene. D</w:t>
      </w:r>
      <w:r w:rsidR="001D0D30">
        <w:t xml:space="preserve">e </w:t>
      </w:r>
      <w:r w:rsidR="001C753A">
        <w:t>nasjonale retningslinje</w:t>
      </w:r>
      <w:r w:rsidR="001D0D30">
        <w:t xml:space="preserve">ne </w:t>
      </w:r>
      <w:r w:rsidR="001C753A">
        <w:t>fra departement, utdanningsdirektorat og fylkesmann</w:t>
      </w:r>
      <w:r w:rsidR="0087144F">
        <w:t xml:space="preserve"> er retningsgivende for dette arbeidet.</w:t>
      </w:r>
    </w:p>
    <w:p w:rsidR="002B05C6" w:rsidRPr="0005260A" w:rsidRDefault="001D0D30" w:rsidP="002B05C6">
      <w:pPr>
        <w:rPr>
          <w:b/>
          <w:sz w:val="28"/>
          <w:szCs w:val="28"/>
        </w:rPr>
      </w:pPr>
      <w:r>
        <w:rPr>
          <w:b/>
        </w:rPr>
        <w:br w:type="page"/>
      </w:r>
      <w:r w:rsidR="00DA2E1E" w:rsidRPr="0005260A">
        <w:rPr>
          <w:b/>
          <w:sz w:val="28"/>
          <w:szCs w:val="28"/>
        </w:rPr>
        <w:t xml:space="preserve">2. </w:t>
      </w:r>
      <w:r w:rsidR="00F91474" w:rsidRPr="0005260A">
        <w:rPr>
          <w:b/>
          <w:sz w:val="28"/>
          <w:szCs w:val="28"/>
        </w:rPr>
        <w:t>Rettigheter og l</w:t>
      </w:r>
      <w:r w:rsidR="002B05C6" w:rsidRPr="0005260A">
        <w:rPr>
          <w:b/>
          <w:sz w:val="28"/>
          <w:szCs w:val="28"/>
        </w:rPr>
        <w:t>ovgrunnlag</w:t>
      </w:r>
    </w:p>
    <w:p w:rsidR="0049388F" w:rsidRDefault="00D54F42" w:rsidP="00F91474">
      <w:r>
        <w:t xml:space="preserve">Barnehageloven § 1 Formål  </w:t>
      </w:r>
      <w:r w:rsidR="00F91474">
        <w:t xml:space="preserve">- angir verdigrunnlaget for </w:t>
      </w:r>
      <w:r w:rsidR="0049388F">
        <w:t>barnehagen.</w:t>
      </w:r>
      <w:r w:rsidR="00F91474">
        <w:t xml:space="preserve"> </w:t>
      </w:r>
      <w:r w:rsidR="0049388F">
        <w:t xml:space="preserve"> Barnehagens verdigrunnlag skal formidles, praktiseres og oppleves i alle deler av barnehagens pedagogiske arbeid. Barndommen har egenverdi, og barnehagen skal ha en helhetlig tilnærming til barnas utvikling. Barnehagens samfunnsmandat er, i samarbeid og forståelse med hjemmet, å ivareta barnas behov for omsorg og lek og fremme læring og danning som grunnlag for allsidig utvikling. Lek omsorg, læring og danning skal ses i sammenheng.</w:t>
      </w:r>
    </w:p>
    <w:p w:rsidR="00153151" w:rsidRPr="00153151" w:rsidRDefault="00153151" w:rsidP="00153151">
      <w:pPr>
        <w:autoSpaceDE w:val="0"/>
        <w:autoSpaceDN w:val="0"/>
        <w:adjustRightInd w:val="0"/>
        <w:spacing w:after="0" w:line="240" w:lineRule="auto"/>
        <w:rPr>
          <w:rFonts w:cs="UniCenturyOldStyle"/>
        </w:rPr>
      </w:pPr>
    </w:p>
    <w:p w:rsidR="00153151" w:rsidRDefault="00D54F42" w:rsidP="00DD6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Det er styrer</w:t>
      </w:r>
      <w:r w:rsidR="00DD6480">
        <w:rPr>
          <w:b/>
        </w:rPr>
        <w:t xml:space="preserve"> ved den enkelte </w:t>
      </w:r>
      <w:r>
        <w:rPr>
          <w:b/>
        </w:rPr>
        <w:t>barnehage</w:t>
      </w:r>
      <w:r w:rsidR="00DD6480">
        <w:rPr>
          <w:b/>
        </w:rPr>
        <w:t xml:space="preserve"> som har det overordnede ansvar for å sette i verk nødvendige lokale rutiner og tiltak for å sikre at </w:t>
      </w:r>
      <w:r>
        <w:rPr>
          <w:b/>
        </w:rPr>
        <w:t>barna i barnehagen</w:t>
      </w:r>
      <w:r w:rsidR="00DD6480">
        <w:rPr>
          <w:b/>
        </w:rPr>
        <w:t xml:space="preserve"> ved </w:t>
      </w:r>
      <w:r>
        <w:rPr>
          <w:b/>
        </w:rPr>
        <w:t>barnehagen</w:t>
      </w:r>
      <w:r w:rsidR="00DD6480">
        <w:rPr>
          <w:b/>
        </w:rPr>
        <w:t xml:space="preserve"> har et trygt og godt </w:t>
      </w:r>
      <w:r>
        <w:rPr>
          <w:b/>
        </w:rPr>
        <w:t>barnehage</w:t>
      </w:r>
      <w:r w:rsidR="00DD6480">
        <w:rPr>
          <w:b/>
        </w:rPr>
        <w:t xml:space="preserve">miljø. </w:t>
      </w:r>
    </w:p>
    <w:p w:rsidR="00DD6480" w:rsidRDefault="00DD6480">
      <w:pPr>
        <w:rPr>
          <w:b/>
        </w:rPr>
      </w:pPr>
    </w:p>
    <w:p w:rsidR="002B05C6" w:rsidRPr="0005260A" w:rsidRDefault="00DA2E1E" w:rsidP="002B05C6">
      <w:pPr>
        <w:rPr>
          <w:b/>
          <w:sz w:val="28"/>
          <w:szCs w:val="28"/>
        </w:rPr>
      </w:pPr>
      <w:r w:rsidRPr="0005260A">
        <w:rPr>
          <w:b/>
          <w:sz w:val="28"/>
          <w:szCs w:val="28"/>
        </w:rPr>
        <w:t>3</w:t>
      </w:r>
      <w:r w:rsidR="002B05C6" w:rsidRPr="0005260A">
        <w:rPr>
          <w:b/>
          <w:sz w:val="28"/>
          <w:szCs w:val="28"/>
        </w:rPr>
        <w:t>. Arbeid med</w:t>
      </w:r>
      <w:r w:rsidR="006D16BA">
        <w:rPr>
          <w:b/>
          <w:sz w:val="28"/>
          <w:szCs w:val="28"/>
        </w:rPr>
        <w:t xml:space="preserve"> å fremme et trygt og godt barnehage</w:t>
      </w:r>
      <w:r w:rsidR="002B05C6" w:rsidRPr="0005260A">
        <w:rPr>
          <w:b/>
          <w:sz w:val="28"/>
          <w:szCs w:val="28"/>
        </w:rPr>
        <w:t xml:space="preserve">miljø </w:t>
      </w:r>
    </w:p>
    <w:p w:rsidR="00A44B58" w:rsidRDefault="001C753A" w:rsidP="002B05C6">
      <w:r>
        <w:t>De</w:t>
      </w:r>
      <w:r w:rsidR="00A44B58">
        <w:t xml:space="preserve"> viktigste nøklene </w:t>
      </w:r>
      <w:r>
        <w:t xml:space="preserve">til å sikre et trygt og godt </w:t>
      </w:r>
      <w:r w:rsidR="003861B1">
        <w:t>barnehagemiljø</w:t>
      </w:r>
      <w:r>
        <w:t xml:space="preserve"> er </w:t>
      </w:r>
    </w:p>
    <w:p w:rsidR="00A44B58" w:rsidRDefault="00A44B58" w:rsidP="00A44B58">
      <w:pPr>
        <w:pStyle w:val="Listeavsnitt"/>
        <w:numPr>
          <w:ilvl w:val="0"/>
          <w:numId w:val="13"/>
        </w:numPr>
      </w:pPr>
      <w:r>
        <w:t>god ledelse</w:t>
      </w:r>
      <w:r w:rsidR="00153151">
        <w:t xml:space="preserve"> av </w:t>
      </w:r>
      <w:r w:rsidR="006D16BA">
        <w:t>barnehagen</w:t>
      </w:r>
      <w:r>
        <w:t xml:space="preserve">, </w:t>
      </w:r>
      <w:r w:rsidR="0087144F">
        <w:t xml:space="preserve">en hensiktsmessig organisasjon </w:t>
      </w:r>
      <w:r>
        <w:t xml:space="preserve">og </w:t>
      </w:r>
      <w:r w:rsidR="0087144F">
        <w:t xml:space="preserve">en felles </w:t>
      </w:r>
      <w:r>
        <w:t>kultu</w:t>
      </w:r>
      <w:r w:rsidR="00155D08">
        <w:t>r for læring</w:t>
      </w:r>
    </w:p>
    <w:p w:rsidR="00A44B58" w:rsidRDefault="00A44B58" w:rsidP="00A44B58">
      <w:pPr>
        <w:pStyle w:val="Listeavsnitt"/>
        <w:numPr>
          <w:ilvl w:val="0"/>
          <w:numId w:val="13"/>
        </w:numPr>
      </w:pPr>
      <w:r>
        <w:t xml:space="preserve">positive relasjoner mellom voksen og </w:t>
      </w:r>
      <w:r w:rsidR="006D16BA">
        <w:t>barn, med tilstedeværende voksne.</w:t>
      </w:r>
    </w:p>
    <w:p w:rsidR="00A44B58" w:rsidRDefault="00A44B58" w:rsidP="00A44B58">
      <w:pPr>
        <w:pStyle w:val="Listeavsnitt"/>
        <w:numPr>
          <w:ilvl w:val="0"/>
          <w:numId w:val="13"/>
        </w:numPr>
      </w:pPr>
      <w:r>
        <w:t>de voksnes evne til å lede grupper</w:t>
      </w:r>
      <w:r w:rsidR="0087144F">
        <w:t xml:space="preserve"> med tydelig regi og struktur i </w:t>
      </w:r>
      <w:r w:rsidR="003861B1">
        <w:t>hverdagen,</w:t>
      </w:r>
      <w:r w:rsidR="00B24236">
        <w:t xml:space="preserve"> og </w:t>
      </w:r>
      <w:r w:rsidR="0087144F">
        <w:t>god styring av den sosiale samhandlin</w:t>
      </w:r>
      <w:r w:rsidR="00B24236">
        <w:t>g</w:t>
      </w:r>
      <w:r w:rsidR="003861B1">
        <w:t>en mellom barna</w:t>
      </w:r>
    </w:p>
    <w:p w:rsidR="00A44B58" w:rsidRDefault="00A44B58" w:rsidP="00A44B58">
      <w:pPr>
        <w:pStyle w:val="Listeavsnitt"/>
        <w:numPr>
          <w:ilvl w:val="0"/>
          <w:numId w:val="13"/>
        </w:numPr>
      </w:pPr>
      <w:r>
        <w:t xml:space="preserve">positive relasjoner mellom </w:t>
      </w:r>
      <w:r w:rsidR="003861B1">
        <w:t>barna</w:t>
      </w:r>
      <w:r w:rsidR="00B24236">
        <w:t xml:space="preserve"> som fører til at de utvikler sin sosiale kompetanse og er deltakere i et sosialt fellesskap </w:t>
      </w:r>
    </w:p>
    <w:p w:rsidR="00556B63" w:rsidRDefault="00A44B58" w:rsidP="002B05C6">
      <w:pPr>
        <w:pStyle w:val="Listeavsnitt"/>
        <w:numPr>
          <w:ilvl w:val="0"/>
          <w:numId w:val="13"/>
        </w:numPr>
      </w:pPr>
      <w:r>
        <w:t>samarbeid me</w:t>
      </w:r>
      <w:r w:rsidR="00B24236">
        <w:t>d</w:t>
      </w:r>
      <w:r>
        <w:t xml:space="preserve"> </w:t>
      </w:r>
      <w:r w:rsidR="001B6140">
        <w:t>foresatte</w:t>
      </w:r>
      <w:r w:rsidR="00B24236">
        <w:t xml:space="preserve"> der </w:t>
      </w:r>
      <w:r w:rsidR="003861B1">
        <w:t>barnehage</w:t>
      </w:r>
      <w:r w:rsidR="00B24236">
        <w:t xml:space="preserve"> og hjem formidler de samme verdiene og har samme positive forventninger til barn og unge</w:t>
      </w:r>
    </w:p>
    <w:p w:rsidR="00556B63" w:rsidRPr="00B24236" w:rsidRDefault="00A31893" w:rsidP="002B05C6">
      <w:r>
        <w:t xml:space="preserve">Jevnaker </w:t>
      </w:r>
      <w:r w:rsidR="00B24236" w:rsidRPr="00B24236">
        <w:t>kommunes overordnede tiltak</w:t>
      </w:r>
      <w:r w:rsidR="005803B6" w:rsidRPr="00B24236">
        <w:t xml:space="preserve"> for å fremme et trygt og godt </w:t>
      </w:r>
      <w:r w:rsidR="006D16BA">
        <w:t>barnehage</w:t>
      </w:r>
      <w:r w:rsidR="005803B6" w:rsidRPr="00B24236">
        <w:t>miljø</w:t>
      </w:r>
      <w:r w:rsidR="00B24236" w:rsidRPr="00B2423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47"/>
        <w:gridCol w:w="2080"/>
        <w:gridCol w:w="2235"/>
      </w:tblGrid>
      <w:tr w:rsidR="0034098B" w:rsidRPr="0060369A" w:rsidTr="00AE6B37">
        <w:tc>
          <w:tcPr>
            <w:tcW w:w="4747" w:type="dxa"/>
            <w:shd w:val="clear" w:color="auto" w:fill="C2D69B" w:themeFill="accent3" w:themeFillTint="99"/>
          </w:tcPr>
          <w:p w:rsidR="005803B6" w:rsidRPr="0060369A" w:rsidRDefault="005803B6" w:rsidP="00086A1C">
            <w:pPr>
              <w:rPr>
                <w:b/>
                <w:sz w:val="20"/>
                <w:szCs w:val="20"/>
              </w:rPr>
            </w:pPr>
            <w:r w:rsidRPr="0060369A">
              <w:rPr>
                <w:b/>
                <w:sz w:val="20"/>
                <w:szCs w:val="20"/>
              </w:rPr>
              <w:t>Tiltak</w:t>
            </w:r>
          </w:p>
        </w:tc>
        <w:tc>
          <w:tcPr>
            <w:tcW w:w="2080" w:type="dxa"/>
            <w:shd w:val="clear" w:color="auto" w:fill="C2D69B" w:themeFill="accent3" w:themeFillTint="99"/>
          </w:tcPr>
          <w:p w:rsidR="005803B6" w:rsidRPr="0060369A" w:rsidRDefault="005803B6" w:rsidP="00086A1C">
            <w:pPr>
              <w:rPr>
                <w:b/>
                <w:sz w:val="20"/>
                <w:szCs w:val="20"/>
              </w:rPr>
            </w:pPr>
            <w:r w:rsidRPr="0060369A">
              <w:rPr>
                <w:b/>
                <w:sz w:val="20"/>
                <w:szCs w:val="20"/>
              </w:rPr>
              <w:t>Når</w:t>
            </w:r>
          </w:p>
        </w:tc>
        <w:tc>
          <w:tcPr>
            <w:tcW w:w="2235" w:type="dxa"/>
            <w:shd w:val="clear" w:color="auto" w:fill="C2D69B" w:themeFill="accent3" w:themeFillTint="99"/>
          </w:tcPr>
          <w:p w:rsidR="005803B6" w:rsidRPr="0060369A" w:rsidRDefault="005803B6" w:rsidP="00086A1C">
            <w:pPr>
              <w:rPr>
                <w:b/>
                <w:sz w:val="20"/>
                <w:szCs w:val="20"/>
              </w:rPr>
            </w:pPr>
            <w:r w:rsidRPr="0060369A">
              <w:rPr>
                <w:b/>
                <w:sz w:val="20"/>
                <w:szCs w:val="20"/>
              </w:rPr>
              <w:t>Ansvar for oppfølging</w:t>
            </w:r>
          </w:p>
        </w:tc>
      </w:tr>
      <w:tr w:rsidR="0034098B" w:rsidRPr="0060369A" w:rsidTr="00AE6B37">
        <w:tc>
          <w:tcPr>
            <w:tcW w:w="4747" w:type="dxa"/>
          </w:tcPr>
          <w:p w:rsidR="005803B6" w:rsidRPr="0060369A" w:rsidRDefault="00B24236" w:rsidP="00B24236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 xml:space="preserve">Alle </w:t>
            </w:r>
            <w:r w:rsidR="006D16BA">
              <w:rPr>
                <w:sz w:val="20"/>
                <w:szCs w:val="20"/>
              </w:rPr>
              <w:t>barnehager</w:t>
            </w:r>
            <w:r w:rsidRPr="0060369A">
              <w:rPr>
                <w:sz w:val="20"/>
                <w:szCs w:val="20"/>
              </w:rPr>
              <w:t xml:space="preserve"> skal </w:t>
            </w:r>
            <w:r w:rsidR="005803B6" w:rsidRPr="0060369A">
              <w:rPr>
                <w:sz w:val="20"/>
                <w:szCs w:val="20"/>
              </w:rPr>
              <w:t xml:space="preserve">ha en plan med tydelig </w:t>
            </w:r>
            <w:proofErr w:type="spellStart"/>
            <w:r w:rsidR="005803B6" w:rsidRPr="0060369A">
              <w:rPr>
                <w:sz w:val="20"/>
                <w:szCs w:val="20"/>
              </w:rPr>
              <w:t>årshjul</w:t>
            </w:r>
            <w:proofErr w:type="spellEnd"/>
            <w:r w:rsidR="005803B6" w:rsidRPr="0060369A">
              <w:rPr>
                <w:sz w:val="20"/>
                <w:szCs w:val="20"/>
              </w:rPr>
              <w:t xml:space="preserve"> for arbeidet med </w:t>
            </w:r>
            <w:r w:rsidR="006D16BA">
              <w:rPr>
                <w:sz w:val="20"/>
                <w:szCs w:val="20"/>
              </w:rPr>
              <w:t>barnehagens psykososiale miljø</w:t>
            </w:r>
            <w:r w:rsidR="005803B6" w:rsidRPr="0060369A">
              <w:rPr>
                <w:sz w:val="20"/>
                <w:szCs w:val="20"/>
              </w:rPr>
              <w:t xml:space="preserve">. Planen skal omfatte de ulike trivselstiltak </w:t>
            </w:r>
            <w:r w:rsidRPr="0060369A">
              <w:rPr>
                <w:sz w:val="20"/>
                <w:szCs w:val="20"/>
              </w:rPr>
              <w:t xml:space="preserve">som </w:t>
            </w:r>
            <w:r w:rsidR="007A69F5">
              <w:rPr>
                <w:sz w:val="20"/>
                <w:szCs w:val="20"/>
              </w:rPr>
              <w:t>barnehagen</w:t>
            </w:r>
            <w:r w:rsidR="005803B6" w:rsidRPr="0060369A">
              <w:rPr>
                <w:sz w:val="20"/>
                <w:szCs w:val="20"/>
              </w:rPr>
              <w:t xml:space="preserve"> i samarbeid med </w:t>
            </w:r>
            <w:r w:rsidR="001B6140">
              <w:rPr>
                <w:sz w:val="20"/>
                <w:szCs w:val="20"/>
              </w:rPr>
              <w:t>foresatte</w:t>
            </w:r>
            <w:r w:rsidR="005803B6" w:rsidRPr="0060369A">
              <w:rPr>
                <w:sz w:val="20"/>
                <w:szCs w:val="20"/>
              </w:rPr>
              <w:t xml:space="preserve"> setter i verk i løpet av et </w:t>
            </w:r>
            <w:r w:rsidR="007A69F5">
              <w:rPr>
                <w:sz w:val="20"/>
                <w:szCs w:val="20"/>
              </w:rPr>
              <w:t>barnehageår</w:t>
            </w:r>
            <w:r w:rsidR="005803B6" w:rsidRPr="0060369A">
              <w:rPr>
                <w:sz w:val="20"/>
                <w:szCs w:val="20"/>
              </w:rPr>
              <w:t>.</w:t>
            </w:r>
          </w:p>
          <w:p w:rsidR="0060369A" w:rsidRPr="0060369A" w:rsidRDefault="0060369A" w:rsidP="00B2423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803B6" w:rsidRPr="0060369A" w:rsidRDefault="00B24236" w:rsidP="006D16BA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 xml:space="preserve">Hele </w:t>
            </w:r>
            <w:r w:rsidR="006D16BA">
              <w:rPr>
                <w:sz w:val="20"/>
                <w:szCs w:val="20"/>
              </w:rPr>
              <w:t>barnehageåret</w:t>
            </w:r>
          </w:p>
        </w:tc>
        <w:tc>
          <w:tcPr>
            <w:tcW w:w="2235" w:type="dxa"/>
          </w:tcPr>
          <w:p w:rsidR="005803B6" w:rsidRPr="0060369A" w:rsidRDefault="006D16BA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</w:t>
            </w:r>
          </w:p>
        </w:tc>
      </w:tr>
      <w:tr w:rsidR="0034098B" w:rsidRPr="0060369A" w:rsidTr="00AE6B37">
        <w:tc>
          <w:tcPr>
            <w:tcW w:w="4747" w:type="dxa"/>
          </w:tcPr>
          <w:p w:rsidR="005803B6" w:rsidRPr="0060369A" w:rsidRDefault="005803B6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>Opplæring og informasjon til alle</w:t>
            </w:r>
            <w:r w:rsidRPr="0005260A">
              <w:rPr>
                <w:b/>
                <w:sz w:val="20"/>
                <w:szCs w:val="20"/>
              </w:rPr>
              <w:t xml:space="preserve"> ansatte</w:t>
            </w:r>
            <w:r w:rsidRPr="0060369A">
              <w:rPr>
                <w:sz w:val="20"/>
                <w:szCs w:val="20"/>
              </w:rPr>
              <w:t xml:space="preserve"> om</w:t>
            </w:r>
          </w:p>
          <w:p w:rsidR="005803B6" w:rsidRPr="0060369A" w:rsidRDefault="00A31893" w:rsidP="005803B6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Jevnaker</w:t>
            </w:r>
            <w:r w:rsidR="005803B6" w:rsidRPr="0060369A">
              <w:rPr>
                <w:sz w:val="20"/>
                <w:szCs w:val="20"/>
              </w:rPr>
              <w:t xml:space="preserve"> kommunes plan for trygt og godt </w:t>
            </w:r>
            <w:r w:rsidR="003861B1">
              <w:rPr>
                <w:sz w:val="20"/>
                <w:szCs w:val="20"/>
              </w:rPr>
              <w:t>barnehage</w:t>
            </w:r>
            <w:r w:rsidR="005803B6" w:rsidRPr="0060369A">
              <w:rPr>
                <w:sz w:val="20"/>
                <w:szCs w:val="20"/>
              </w:rPr>
              <w:t xml:space="preserve">miljø </w:t>
            </w:r>
            <w:r w:rsidR="00B24236" w:rsidRPr="0060369A">
              <w:rPr>
                <w:sz w:val="20"/>
                <w:szCs w:val="20"/>
              </w:rPr>
              <w:t xml:space="preserve">med </w:t>
            </w:r>
            <w:r w:rsidR="005803B6" w:rsidRPr="0060369A">
              <w:rPr>
                <w:sz w:val="20"/>
                <w:szCs w:val="20"/>
              </w:rPr>
              <w:t>gjennomgang av ansvar og plikter</w:t>
            </w:r>
            <w:r w:rsidR="00055134" w:rsidRPr="0060369A">
              <w:rPr>
                <w:sz w:val="20"/>
                <w:szCs w:val="20"/>
              </w:rPr>
              <w:t xml:space="preserve"> som ansatt ved </w:t>
            </w:r>
            <w:r w:rsidR="003861B1">
              <w:rPr>
                <w:sz w:val="20"/>
                <w:szCs w:val="20"/>
              </w:rPr>
              <w:t xml:space="preserve">barnehagene </w:t>
            </w:r>
            <w:r>
              <w:rPr>
                <w:sz w:val="20"/>
                <w:szCs w:val="20"/>
              </w:rPr>
              <w:t>i Jevnaker</w:t>
            </w:r>
            <w:r w:rsidR="00055134" w:rsidRPr="0060369A">
              <w:rPr>
                <w:sz w:val="20"/>
                <w:szCs w:val="20"/>
              </w:rPr>
              <w:t xml:space="preserve"> </w:t>
            </w:r>
          </w:p>
          <w:p w:rsidR="0060369A" w:rsidRPr="003861B1" w:rsidRDefault="0060369A" w:rsidP="003861B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803B6" w:rsidRPr="0060369A" w:rsidRDefault="005803B6" w:rsidP="006D16BA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 xml:space="preserve">Ved </w:t>
            </w:r>
            <w:r w:rsidR="006D16BA">
              <w:rPr>
                <w:sz w:val="20"/>
                <w:szCs w:val="20"/>
              </w:rPr>
              <w:t xml:space="preserve">nytt barnehageår </w:t>
            </w:r>
            <w:r w:rsidR="0005260A">
              <w:rPr>
                <w:sz w:val="20"/>
                <w:szCs w:val="20"/>
              </w:rPr>
              <w:t xml:space="preserve"> og med </w:t>
            </w:r>
            <w:r w:rsidR="006D16BA">
              <w:rPr>
                <w:sz w:val="20"/>
                <w:szCs w:val="20"/>
              </w:rPr>
              <w:t>jevnlig repetisjon gjennom barnehage</w:t>
            </w:r>
            <w:r w:rsidR="0005260A">
              <w:rPr>
                <w:sz w:val="20"/>
                <w:szCs w:val="20"/>
              </w:rPr>
              <w:t xml:space="preserve">året </w:t>
            </w:r>
          </w:p>
        </w:tc>
        <w:tc>
          <w:tcPr>
            <w:tcW w:w="2235" w:type="dxa"/>
          </w:tcPr>
          <w:p w:rsidR="005803B6" w:rsidRPr="0060369A" w:rsidRDefault="006D16BA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</w:t>
            </w:r>
          </w:p>
        </w:tc>
      </w:tr>
      <w:tr w:rsidR="0034098B" w:rsidRPr="0060369A" w:rsidTr="00AE6B37">
        <w:tc>
          <w:tcPr>
            <w:tcW w:w="4747" w:type="dxa"/>
          </w:tcPr>
          <w:p w:rsidR="005803B6" w:rsidRPr="0060369A" w:rsidRDefault="00721755" w:rsidP="00B242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55134" w:rsidRPr="0005260A">
              <w:rPr>
                <w:b/>
                <w:sz w:val="20"/>
                <w:szCs w:val="20"/>
              </w:rPr>
              <w:t>oresatte</w:t>
            </w:r>
            <w:r w:rsidR="00A31893">
              <w:rPr>
                <w:sz w:val="20"/>
                <w:szCs w:val="20"/>
              </w:rPr>
              <w:t xml:space="preserve"> gjøres kjent med Jevnaker</w:t>
            </w:r>
            <w:r w:rsidR="00055134" w:rsidRPr="0060369A">
              <w:rPr>
                <w:sz w:val="20"/>
                <w:szCs w:val="20"/>
              </w:rPr>
              <w:t xml:space="preserve"> kommunes plan for trygt og godt </w:t>
            </w:r>
            <w:r w:rsidR="003861B1">
              <w:rPr>
                <w:sz w:val="20"/>
                <w:szCs w:val="20"/>
              </w:rPr>
              <w:t>barnehagemiljø</w:t>
            </w:r>
          </w:p>
          <w:p w:rsidR="0060369A" w:rsidRPr="0060369A" w:rsidRDefault="0060369A" w:rsidP="00B2423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803B6" w:rsidRPr="0060369A" w:rsidRDefault="00155D08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>Tidlig høst</w:t>
            </w:r>
          </w:p>
        </w:tc>
        <w:tc>
          <w:tcPr>
            <w:tcW w:w="2235" w:type="dxa"/>
          </w:tcPr>
          <w:p w:rsidR="005803B6" w:rsidRPr="0060369A" w:rsidRDefault="003861B1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</w:t>
            </w:r>
          </w:p>
        </w:tc>
      </w:tr>
      <w:tr w:rsidR="0034098B" w:rsidRPr="0060369A" w:rsidTr="00AE6B37">
        <w:tc>
          <w:tcPr>
            <w:tcW w:w="4747" w:type="dxa"/>
          </w:tcPr>
          <w:p w:rsidR="00055134" w:rsidRPr="0060369A" w:rsidRDefault="00055134" w:rsidP="00055134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 xml:space="preserve">Tiltak og aktiviteter knyttet til </w:t>
            </w:r>
            <w:r w:rsidR="0034098B">
              <w:rPr>
                <w:sz w:val="20"/>
                <w:szCs w:val="20"/>
              </w:rPr>
              <w:t>barnas barnehagemiljø</w:t>
            </w:r>
            <w:r w:rsidR="007A69F5">
              <w:rPr>
                <w:sz w:val="20"/>
                <w:szCs w:val="20"/>
              </w:rPr>
              <w:t xml:space="preserve"> drøftes i barnehagens SU</w:t>
            </w:r>
          </w:p>
          <w:p w:rsidR="0060369A" w:rsidRPr="0060369A" w:rsidRDefault="0060369A" w:rsidP="0005513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55134" w:rsidRPr="0060369A" w:rsidRDefault="00055134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>Flere ganger i løpet av året</w:t>
            </w:r>
          </w:p>
        </w:tc>
        <w:tc>
          <w:tcPr>
            <w:tcW w:w="2235" w:type="dxa"/>
          </w:tcPr>
          <w:p w:rsidR="00055134" w:rsidRPr="0060369A" w:rsidRDefault="0034098B" w:rsidP="0034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leder/ styrer</w:t>
            </w:r>
          </w:p>
        </w:tc>
      </w:tr>
      <w:tr w:rsidR="0034098B" w:rsidRPr="0060369A" w:rsidTr="00AE6B37">
        <w:tc>
          <w:tcPr>
            <w:tcW w:w="4747" w:type="dxa"/>
          </w:tcPr>
          <w:p w:rsidR="005803B6" w:rsidRPr="0060369A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/ gruppas</w:t>
            </w:r>
            <w:r w:rsidR="005803B6" w:rsidRPr="0060369A">
              <w:rPr>
                <w:sz w:val="20"/>
                <w:szCs w:val="20"/>
              </w:rPr>
              <w:t xml:space="preserve"> sosiale miljø er tema på foreldremøte</w:t>
            </w:r>
            <w:r w:rsidR="00B24236" w:rsidRPr="0060369A">
              <w:rPr>
                <w:sz w:val="20"/>
                <w:szCs w:val="20"/>
              </w:rPr>
              <w:t>ne</w:t>
            </w:r>
            <w:r w:rsidR="005803B6" w:rsidRPr="0060369A">
              <w:rPr>
                <w:sz w:val="20"/>
                <w:szCs w:val="20"/>
              </w:rPr>
              <w:t xml:space="preserve"> </w:t>
            </w:r>
          </w:p>
          <w:p w:rsidR="0060369A" w:rsidRPr="0060369A" w:rsidRDefault="0060369A" w:rsidP="00086A1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803B6" w:rsidRPr="0060369A" w:rsidRDefault="00B24236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>Høst og vår</w:t>
            </w:r>
          </w:p>
        </w:tc>
        <w:tc>
          <w:tcPr>
            <w:tcW w:w="2235" w:type="dxa"/>
          </w:tcPr>
          <w:p w:rsidR="005803B6" w:rsidRPr="0060369A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leder/ styrer</w:t>
            </w:r>
          </w:p>
        </w:tc>
      </w:tr>
      <w:tr w:rsidR="0034098B" w:rsidRPr="0060369A" w:rsidTr="00AE6B37">
        <w:tc>
          <w:tcPr>
            <w:tcW w:w="4747" w:type="dxa"/>
          </w:tcPr>
          <w:p w:rsidR="005803B6" w:rsidRPr="0060369A" w:rsidRDefault="005803B6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 xml:space="preserve">Ressursteamene ved </w:t>
            </w:r>
            <w:r w:rsidR="0034098B">
              <w:rPr>
                <w:sz w:val="20"/>
                <w:szCs w:val="20"/>
              </w:rPr>
              <w:t>barnehagene</w:t>
            </w:r>
            <w:r w:rsidRPr="0060369A">
              <w:rPr>
                <w:sz w:val="20"/>
                <w:szCs w:val="20"/>
              </w:rPr>
              <w:t xml:space="preserve"> har </w:t>
            </w:r>
            <w:r w:rsidR="0034098B">
              <w:rPr>
                <w:sz w:val="20"/>
                <w:szCs w:val="20"/>
              </w:rPr>
              <w:t>barnehagemiljø</w:t>
            </w:r>
            <w:r w:rsidRPr="0060369A">
              <w:rPr>
                <w:sz w:val="20"/>
                <w:szCs w:val="20"/>
              </w:rPr>
              <w:t xml:space="preserve"> som fast drøftingspunkt i sine møter</w:t>
            </w:r>
          </w:p>
          <w:p w:rsidR="0060369A" w:rsidRPr="0060369A" w:rsidRDefault="0060369A" w:rsidP="00086A1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803B6" w:rsidRPr="0060369A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Minst en gang pr halvår</w:t>
            </w:r>
          </w:p>
        </w:tc>
        <w:tc>
          <w:tcPr>
            <w:tcW w:w="2235" w:type="dxa"/>
          </w:tcPr>
          <w:p w:rsidR="005803B6" w:rsidRPr="0060369A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</w:t>
            </w:r>
          </w:p>
        </w:tc>
      </w:tr>
    </w:tbl>
    <w:p w:rsidR="00E12D62" w:rsidRDefault="00E12D62" w:rsidP="00E12D62">
      <w:r>
        <w:t xml:space="preserve">Informasjonsmateriell </w:t>
      </w:r>
      <w:r w:rsidR="00B24236">
        <w:t>for</w:t>
      </w:r>
      <w:r w:rsidR="00721755">
        <w:t xml:space="preserve"> </w:t>
      </w:r>
      <w:r w:rsidR="00B24236">
        <w:t xml:space="preserve">foresatte og </w:t>
      </w:r>
      <w:r w:rsidR="0034098B">
        <w:t>ansatte</w:t>
      </w:r>
      <w:r w:rsidR="00B24236">
        <w:t xml:space="preserve"> </w:t>
      </w:r>
      <w:r>
        <w:t xml:space="preserve">finnes på Utdanningsdirektoratets sider -  </w:t>
      </w:r>
    </w:p>
    <w:p w:rsidR="0034098B" w:rsidRPr="00AE2B99" w:rsidRDefault="0034098B" w:rsidP="00E12D62"/>
    <w:p w:rsidR="00B86D7B" w:rsidRDefault="00B86D7B">
      <w:pPr>
        <w:rPr>
          <w:b/>
        </w:rPr>
      </w:pPr>
    </w:p>
    <w:p w:rsidR="002B05C6" w:rsidRPr="0005260A" w:rsidRDefault="00DA2E1E" w:rsidP="002B05C6">
      <w:pPr>
        <w:rPr>
          <w:b/>
          <w:sz w:val="28"/>
          <w:szCs w:val="28"/>
        </w:rPr>
      </w:pPr>
      <w:r w:rsidRPr="0005260A">
        <w:rPr>
          <w:b/>
          <w:sz w:val="28"/>
          <w:szCs w:val="28"/>
        </w:rPr>
        <w:t>4</w:t>
      </w:r>
      <w:r w:rsidR="002B05C6" w:rsidRPr="0005260A">
        <w:rPr>
          <w:b/>
          <w:sz w:val="28"/>
          <w:szCs w:val="28"/>
        </w:rPr>
        <w:t xml:space="preserve">. Forebygge mobbing og andre krenkelser. </w:t>
      </w:r>
    </w:p>
    <w:p w:rsidR="005803B6" w:rsidRDefault="00A31893" w:rsidP="005803B6">
      <w:r>
        <w:t>I Jevnaker kommune</w:t>
      </w:r>
      <w:r w:rsidR="005803B6">
        <w:t xml:space="preserve"> skal alle </w:t>
      </w:r>
      <w:r w:rsidR="0034098B">
        <w:t>barnehager</w:t>
      </w:r>
      <w:r w:rsidR="005803B6">
        <w:t xml:space="preserve"> følge med på </w:t>
      </w:r>
      <w:r w:rsidR="0034098B">
        <w:t>barnas barnehagemiljø</w:t>
      </w:r>
      <w:r w:rsidR="005803B6">
        <w:t xml:space="preserve"> ut fra denne planen: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0"/>
        <w:gridCol w:w="2045"/>
        <w:gridCol w:w="2347"/>
      </w:tblGrid>
      <w:tr w:rsidR="0034098B" w:rsidRPr="0060369A" w:rsidTr="007A69F5">
        <w:tc>
          <w:tcPr>
            <w:tcW w:w="4670" w:type="dxa"/>
            <w:shd w:val="clear" w:color="auto" w:fill="C2D69B" w:themeFill="accent3" w:themeFillTint="99"/>
          </w:tcPr>
          <w:p w:rsidR="005803B6" w:rsidRPr="0060369A" w:rsidRDefault="005803B6" w:rsidP="00086A1C">
            <w:pPr>
              <w:rPr>
                <w:b/>
                <w:sz w:val="20"/>
                <w:szCs w:val="20"/>
              </w:rPr>
            </w:pPr>
            <w:r w:rsidRPr="0060369A">
              <w:rPr>
                <w:b/>
                <w:sz w:val="20"/>
                <w:szCs w:val="20"/>
              </w:rPr>
              <w:t>Tiltak</w:t>
            </w:r>
          </w:p>
        </w:tc>
        <w:tc>
          <w:tcPr>
            <w:tcW w:w="2045" w:type="dxa"/>
            <w:shd w:val="clear" w:color="auto" w:fill="C2D69B" w:themeFill="accent3" w:themeFillTint="99"/>
          </w:tcPr>
          <w:p w:rsidR="005803B6" w:rsidRPr="0060369A" w:rsidRDefault="005803B6" w:rsidP="00086A1C">
            <w:pPr>
              <w:rPr>
                <w:b/>
                <w:sz w:val="20"/>
                <w:szCs w:val="20"/>
              </w:rPr>
            </w:pPr>
            <w:r w:rsidRPr="0060369A">
              <w:rPr>
                <w:b/>
                <w:sz w:val="20"/>
                <w:szCs w:val="20"/>
              </w:rPr>
              <w:t>Når</w:t>
            </w:r>
          </w:p>
        </w:tc>
        <w:tc>
          <w:tcPr>
            <w:tcW w:w="2347" w:type="dxa"/>
            <w:shd w:val="clear" w:color="auto" w:fill="C2D69B" w:themeFill="accent3" w:themeFillTint="99"/>
          </w:tcPr>
          <w:p w:rsidR="005803B6" w:rsidRPr="0060369A" w:rsidRDefault="005803B6" w:rsidP="00086A1C">
            <w:pPr>
              <w:rPr>
                <w:b/>
                <w:sz w:val="20"/>
                <w:szCs w:val="20"/>
              </w:rPr>
            </w:pPr>
            <w:r w:rsidRPr="0060369A">
              <w:rPr>
                <w:b/>
                <w:sz w:val="20"/>
                <w:szCs w:val="20"/>
              </w:rPr>
              <w:t>Ansvar for oppfølging</w:t>
            </w:r>
          </w:p>
        </w:tc>
      </w:tr>
      <w:tr w:rsidR="0034098B" w:rsidRPr="0060369A" w:rsidTr="007A69F5">
        <w:tc>
          <w:tcPr>
            <w:tcW w:w="4670" w:type="dxa"/>
          </w:tcPr>
          <w:p w:rsidR="005803B6" w:rsidRDefault="0060369A" w:rsidP="00F6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t</w:t>
            </w:r>
            <w:r w:rsidR="005803B6" w:rsidRPr="0060369A">
              <w:rPr>
                <w:sz w:val="20"/>
                <w:szCs w:val="20"/>
              </w:rPr>
              <w:t xml:space="preserve">ydelige </w:t>
            </w:r>
            <w:r w:rsidR="007A69F5">
              <w:rPr>
                <w:sz w:val="20"/>
                <w:szCs w:val="20"/>
              </w:rPr>
              <w:t xml:space="preserve">rutiner </w:t>
            </w:r>
            <w:r w:rsidR="0034098B">
              <w:rPr>
                <w:sz w:val="20"/>
                <w:szCs w:val="20"/>
              </w:rPr>
              <w:t>og en plan for hvor den enkelte voksne skal være i utetid</w:t>
            </w:r>
          </w:p>
          <w:p w:rsidR="0060369A" w:rsidRPr="0060369A" w:rsidRDefault="0060369A" w:rsidP="00F6189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5803B6" w:rsidRPr="0060369A" w:rsidRDefault="005803B6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>Hver dag</w:t>
            </w:r>
          </w:p>
        </w:tc>
        <w:tc>
          <w:tcPr>
            <w:tcW w:w="2347" w:type="dxa"/>
          </w:tcPr>
          <w:p w:rsidR="005803B6" w:rsidRPr="0060369A" w:rsidRDefault="0034098B" w:rsidP="0034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</w:t>
            </w:r>
            <w:r w:rsidR="005803B6" w:rsidRPr="0060369A">
              <w:rPr>
                <w:sz w:val="20"/>
                <w:szCs w:val="20"/>
              </w:rPr>
              <w:t>/alle ansatte</w:t>
            </w:r>
          </w:p>
        </w:tc>
      </w:tr>
      <w:tr w:rsidR="0034098B" w:rsidRPr="0060369A" w:rsidTr="007A69F5">
        <w:tc>
          <w:tcPr>
            <w:tcW w:w="4670" w:type="dxa"/>
          </w:tcPr>
          <w:p w:rsidR="005803B6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Avdelingens </w:t>
            </w:r>
            <w:r w:rsidR="005803B6" w:rsidRPr="0060369A">
              <w:rPr>
                <w:sz w:val="20"/>
                <w:szCs w:val="20"/>
              </w:rPr>
              <w:t xml:space="preserve">sosiale miljø er tema på </w:t>
            </w:r>
            <w:r>
              <w:rPr>
                <w:sz w:val="20"/>
                <w:szCs w:val="20"/>
              </w:rPr>
              <w:t>avdelingsmøter</w:t>
            </w:r>
          </w:p>
          <w:p w:rsidR="0060369A" w:rsidRPr="0060369A" w:rsidRDefault="0060369A" w:rsidP="00086A1C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5803B6" w:rsidRPr="0060369A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 måned</w:t>
            </w:r>
          </w:p>
        </w:tc>
        <w:tc>
          <w:tcPr>
            <w:tcW w:w="2347" w:type="dxa"/>
          </w:tcPr>
          <w:p w:rsidR="005803B6" w:rsidRPr="0060369A" w:rsidRDefault="0034098B" w:rsidP="0034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leder</w:t>
            </w:r>
          </w:p>
        </w:tc>
      </w:tr>
      <w:tr w:rsidR="0034098B" w:rsidRPr="0060369A" w:rsidTr="007A69F5">
        <w:tc>
          <w:tcPr>
            <w:tcW w:w="4670" w:type="dxa"/>
          </w:tcPr>
          <w:p w:rsidR="005803B6" w:rsidRPr="007A69F5" w:rsidRDefault="007A69F5" w:rsidP="00F6189E">
            <w:pPr>
              <w:rPr>
                <w:sz w:val="20"/>
                <w:szCs w:val="20"/>
              </w:rPr>
            </w:pPr>
            <w:r w:rsidRPr="007A69F5">
              <w:rPr>
                <w:sz w:val="20"/>
                <w:szCs w:val="20"/>
              </w:rPr>
              <w:t xml:space="preserve">Barnets trivsel skal være et fast drøftingspunkt i foreldremøte høst og vår. Dersom </w:t>
            </w:r>
            <w:proofErr w:type="spellStart"/>
            <w:r w:rsidRPr="007A69F5">
              <w:rPr>
                <w:sz w:val="20"/>
                <w:szCs w:val="20"/>
              </w:rPr>
              <w:t>ped.leder</w:t>
            </w:r>
            <w:proofErr w:type="spellEnd"/>
            <w:r w:rsidRPr="007A69F5">
              <w:rPr>
                <w:sz w:val="20"/>
                <w:szCs w:val="20"/>
              </w:rPr>
              <w:t xml:space="preserve"> bl</w:t>
            </w:r>
            <w:r w:rsidR="00BA0CF7">
              <w:rPr>
                <w:sz w:val="20"/>
                <w:szCs w:val="20"/>
              </w:rPr>
              <w:t>ir kjent med at barn</w:t>
            </w:r>
            <w:r>
              <w:rPr>
                <w:sz w:val="20"/>
                <w:szCs w:val="20"/>
              </w:rPr>
              <w:t xml:space="preserve"> </w:t>
            </w:r>
            <w:r w:rsidRPr="007A69F5">
              <w:rPr>
                <w:sz w:val="20"/>
                <w:szCs w:val="20"/>
              </w:rPr>
              <w:t>opplever mobbing og/eller krenkelser så skal dette rapporteres til styrer. Styrer</w:t>
            </w:r>
            <w:r w:rsidR="005803B6" w:rsidRPr="007A69F5">
              <w:rPr>
                <w:sz w:val="20"/>
                <w:szCs w:val="20"/>
              </w:rPr>
              <w:t xml:space="preserve"> avgjø</w:t>
            </w:r>
            <w:r w:rsidR="00155D08" w:rsidRPr="007A69F5">
              <w:rPr>
                <w:sz w:val="20"/>
                <w:szCs w:val="20"/>
              </w:rPr>
              <w:t>r</w:t>
            </w:r>
            <w:r w:rsidR="005803B6" w:rsidRPr="007A69F5">
              <w:rPr>
                <w:sz w:val="20"/>
                <w:szCs w:val="20"/>
              </w:rPr>
              <w:t xml:space="preserve"> videre oppfølging.</w:t>
            </w:r>
          </w:p>
          <w:p w:rsidR="0060369A" w:rsidRPr="0034098B" w:rsidRDefault="0060369A" w:rsidP="00F618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5803B6" w:rsidRPr="007A69F5" w:rsidRDefault="007A69F5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løpet av barnehageåret</w:t>
            </w:r>
          </w:p>
        </w:tc>
        <w:tc>
          <w:tcPr>
            <w:tcW w:w="2347" w:type="dxa"/>
          </w:tcPr>
          <w:p w:rsidR="005803B6" w:rsidRPr="0034098B" w:rsidRDefault="007A69F5" w:rsidP="00086A1C">
            <w:pPr>
              <w:rPr>
                <w:color w:val="FF0000"/>
                <w:sz w:val="20"/>
                <w:szCs w:val="20"/>
              </w:rPr>
            </w:pPr>
            <w:r w:rsidRPr="007A69F5">
              <w:rPr>
                <w:sz w:val="20"/>
                <w:szCs w:val="20"/>
              </w:rPr>
              <w:t>Pedagogisk leder/styrer</w:t>
            </w:r>
          </w:p>
        </w:tc>
      </w:tr>
      <w:tr w:rsidR="0034098B" w:rsidRPr="0060369A" w:rsidTr="007A69F5">
        <w:tc>
          <w:tcPr>
            <w:tcW w:w="4670" w:type="dxa"/>
          </w:tcPr>
          <w:p w:rsidR="005803B6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Avdelingens/barnehagens </w:t>
            </w:r>
            <w:r w:rsidR="005803B6" w:rsidRPr="0060369A">
              <w:rPr>
                <w:sz w:val="20"/>
                <w:szCs w:val="20"/>
              </w:rPr>
              <w:t xml:space="preserve">sosiale miljø er tema på foreldremøte </w:t>
            </w:r>
          </w:p>
          <w:p w:rsidR="0060369A" w:rsidRPr="0060369A" w:rsidRDefault="0060369A" w:rsidP="00086A1C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5803B6" w:rsidRPr="0060369A" w:rsidRDefault="00F6189E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>Høst og vår</w:t>
            </w:r>
          </w:p>
        </w:tc>
        <w:tc>
          <w:tcPr>
            <w:tcW w:w="2347" w:type="dxa"/>
          </w:tcPr>
          <w:p w:rsidR="005803B6" w:rsidRPr="0060369A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leder/ styrer</w:t>
            </w:r>
          </w:p>
        </w:tc>
      </w:tr>
      <w:tr w:rsidR="0034098B" w:rsidRPr="0060369A" w:rsidTr="007A69F5">
        <w:tc>
          <w:tcPr>
            <w:tcW w:w="4670" w:type="dxa"/>
          </w:tcPr>
          <w:p w:rsidR="005803B6" w:rsidRDefault="005803B6" w:rsidP="00086A1C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 xml:space="preserve">Ressursteamene ved </w:t>
            </w:r>
            <w:r w:rsidR="0034098B">
              <w:rPr>
                <w:sz w:val="20"/>
                <w:szCs w:val="20"/>
              </w:rPr>
              <w:t>barnehagene</w:t>
            </w:r>
            <w:r w:rsidRPr="0060369A">
              <w:rPr>
                <w:sz w:val="20"/>
                <w:szCs w:val="20"/>
              </w:rPr>
              <w:t xml:space="preserve"> har </w:t>
            </w:r>
            <w:r w:rsidR="0034098B">
              <w:rPr>
                <w:sz w:val="20"/>
                <w:szCs w:val="20"/>
              </w:rPr>
              <w:t xml:space="preserve">barnehagens </w:t>
            </w:r>
            <w:r w:rsidRPr="0060369A">
              <w:rPr>
                <w:sz w:val="20"/>
                <w:szCs w:val="20"/>
              </w:rPr>
              <w:t>miljø som fast drøftingspunkt i sine møter</w:t>
            </w:r>
          </w:p>
          <w:p w:rsidR="0060369A" w:rsidRPr="0060369A" w:rsidRDefault="0060369A" w:rsidP="00086A1C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5803B6" w:rsidRPr="0060369A" w:rsidRDefault="005803B6" w:rsidP="0034098B">
            <w:pPr>
              <w:rPr>
                <w:sz w:val="20"/>
                <w:szCs w:val="20"/>
              </w:rPr>
            </w:pPr>
            <w:r w:rsidRPr="0060369A">
              <w:rPr>
                <w:sz w:val="20"/>
                <w:szCs w:val="20"/>
              </w:rPr>
              <w:t xml:space="preserve">Minst en gang pr </w:t>
            </w:r>
            <w:r w:rsidR="0034098B">
              <w:rPr>
                <w:sz w:val="20"/>
                <w:szCs w:val="20"/>
              </w:rPr>
              <w:t>halvår</w:t>
            </w:r>
          </w:p>
        </w:tc>
        <w:tc>
          <w:tcPr>
            <w:tcW w:w="2347" w:type="dxa"/>
          </w:tcPr>
          <w:p w:rsidR="005803B6" w:rsidRPr="0060369A" w:rsidRDefault="0034098B" w:rsidP="0008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styrer</w:t>
            </w:r>
          </w:p>
        </w:tc>
      </w:tr>
    </w:tbl>
    <w:p w:rsidR="005803B6" w:rsidRDefault="005803B6" w:rsidP="005803B6">
      <w:pPr>
        <w:rPr>
          <w:b/>
        </w:rPr>
      </w:pPr>
    </w:p>
    <w:p w:rsidR="002B05C6" w:rsidRPr="0005260A" w:rsidRDefault="00EF473A" w:rsidP="002B05C6">
      <w:pPr>
        <w:rPr>
          <w:b/>
          <w:sz w:val="28"/>
          <w:szCs w:val="28"/>
        </w:rPr>
      </w:pPr>
      <w:r>
        <w:rPr>
          <w:b/>
        </w:rPr>
        <w:br w:type="page"/>
      </w:r>
      <w:r w:rsidR="00DA2E1E" w:rsidRPr="0005260A">
        <w:rPr>
          <w:b/>
          <w:sz w:val="28"/>
          <w:szCs w:val="28"/>
        </w:rPr>
        <w:t>5</w:t>
      </w:r>
      <w:r w:rsidR="00B56384">
        <w:rPr>
          <w:b/>
          <w:sz w:val="28"/>
          <w:szCs w:val="28"/>
        </w:rPr>
        <w:t>. Barns trivsel –voksnes ansvar</w:t>
      </w:r>
    </w:p>
    <w:p w:rsidR="00B56384" w:rsidRDefault="00B56384" w:rsidP="008A1E4E">
      <w:r>
        <w:t>Forebyggende arbeid mot mobbing starter i barnehagen. Ansatte i barnehage kan støtte barnas sosiale utvikling og arbeide for å skape et godt psykososialt miljø som forebygger mobbing og krenkelser.</w:t>
      </w:r>
    </w:p>
    <w:p w:rsidR="00B56384" w:rsidRDefault="0060369A" w:rsidP="008A1E4E">
      <w:r>
        <w:t>U</w:t>
      </w:r>
      <w:r w:rsidR="00A07F8C">
        <w:t xml:space="preserve">tdanningsdirektoratet har utarbeidet </w:t>
      </w:r>
      <w:r w:rsidR="00B56384">
        <w:t>en veileder for dette arbeidet:</w:t>
      </w:r>
    </w:p>
    <w:p w:rsidR="00B56384" w:rsidRDefault="00295532" w:rsidP="008A1E4E">
      <w:hyperlink r:id="rId14" w:history="1">
        <w:r w:rsidR="00B56384" w:rsidRPr="00DD0A60">
          <w:rPr>
            <w:rStyle w:val="Hyperkobling"/>
          </w:rPr>
          <w:t>https://www.udir.no/laring-og-trivsel/stottemateriell-til-rammeplanen/trivselsveileder/</w:t>
        </w:r>
      </w:hyperlink>
    </w:p>
    <w:p w:rsidR="00B56384" w:rsidRDefault="00B56384" w:rsidP="008A1E4E"/>
    <w:p w:rsidR="003A0B68" w:rsidRDefault="003A0B68" w:rsidP="008A1E4E">
      <w:r>
        <w:t>Jevnaker kommune takker Lunner kommune for at barnehagene i Jevnaker får lov til å jobbe etter samme plan som barnehagene i Lunner har utarbeidet.</w:t>
      </w:r>
    </w:p>
    <w:p w:rsidR="0052178D" w:rsidRDefault="0052178D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>
      <w:pPr>
        <w:rPr>
          <w:b/>
        </w:rPr>
      </w:pPr>
    </w:p>
    <w:p w:rsidR="00B56384" w:rsidRDefault="00B56384"/>
    <w:p w:rsidR="002B05C6" w:rsidRPr="00DA2E1E" w:rsidRDefault="00DA2E1E" w:rsidP="002B05C6">
      <w:pPr>
        <w:rPr>
          <w:b/>
        </w:rPr>
      </w:pPr>
      <w:r w:rsidRPr="00DA2E1E">
        <w:rPr>
          <w:b/>
        </w:rPr>
        <w:t>6. Vedlegg</w:t>
      </w:r>
      <w:r w:rsidR="0005260A">
        <w:rPr>
          <w:b/>
        </w:rPr>
        <w:t xml:space="preserve"> 1</w:t>
      </w:r>
    </w:p>
    <w:p w:rsidR="0090799B" w:rsidRDefault="0090799B" w:rsidP="0090799B">
      <w:pPr>
        <w:jc w:val="center"/>
        <w:rPr>
          <w:b/>
        </w:rPr>
      </w:pPr>
      <w:r>
        <w:rPr>
          <w:b/>
          <w:sz w:val="36"/>
          <w:szCs w:val="36"/>
        </w:rPr>
        <w:t xml:space="preserve">AKTIVITETSPLAN FOR Å SIKRE AT </w:t>
      </w:r>
      <w:r w:rsidR="007A69F5">
        <w:rPr>
          <w:b/>
          <w:sz w:val="36"/>
          <w:szCs w:val="36"/>
        </w:rPr>
        <w:t>BARNET HAR ET TRYGT OG GODT BARNEHAGE</w:t>
      </w:r>
      <w:r>
        <w:rPr>
          <w:b/>
          <w:sz w:val="36"/>
          <w:szCs w:val="36"/>
        </w:rPr>
        <w:t>MILJØ</w:t>
      </w:r>
    </w:p>
    <w:p w:rsidR="0090799B" w:rsidRPr="0018637E" w:rsidRDefault="0090799B" w:rsidP="0090799B">
      <w:pPr>
        <w:jc w:val="center"/>
        <w:rPr>
          <w:i/>
        </w:rPr>
      </w:pPr>
      <w:r w:rsidRPr="0018637E">
        <w:rPr>
          <w:i/>
        </w:rPr>
        <w:t xml:space="preserve">Unntatt offentlighet </w:t>
      </w:r>
      <w:proofErr w:type="spellStart"/>
      <w:r w:rsidRPr="0018637E">
        <w:rPr>
          <w:i/>
        </w:rPr>
        <w:t>Ofl</w:t>
      </w:r>
      <w:proofErr w:type="spellEnd"/>
      <w:r w:rsidRPr="0018637E">
        <w:rPr>
          <w:i/>
        </w:rPr>
        <w:t xml:space="preserve"> § 13 </w:t>
      </w:r>
      <w:proofErr w:type="spellStart"/>
      <w:r w:rsidRPr="0018637E">
        <w:rPr>
          <w:i/>
        </w:rPr>
        <w:t>jfr</w:t>
      </w:r>
      <w:proofErr w:type="spellEnd"/>
      <w:r w:rsidRPr="0018637E">
        <w:rPr>
          <w:i/>
        </w:rPr>
        <w:t xml:space="preserve"> </w:t>
      </w:r>
      <w:proofErr w:type="spellStart"/>
      <w:r w:rsidRPr="0018637E">
        <w:rPr>
          <w:i/>
        </w:rPr>
        <w:t>Fvl</w:t>
      </w:r>
      <w:proofErr w:type="spellEnd"/>
      <w:r w:rsidRPr="0018637E">
        <w:rPr>
          <w:i/>
        </w:rPr>
        <w:t xml:space="preserve"> §13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9B" w:rsidTr="007C1820">
        <w:tc>
          <w:tcPr>
            <w:tcW w:w="9062" w:type="dxa"/>
          </w:tcPr>
          <w:p w:rsidR="0090799B" w:rsidRPr="002F4E63" w:rsidRDefault="00547CBC" w:rsidP="007C1820">
            <w:pPr>
              <w:rPr>
                <w:i/>
              </w:rPr>
            </w:pPr>
            <w:r>
              <w:rPr>
                <w:i/>
              </w:rPr>
              <w:t>Forskrift om rammeplan for barnehager, 1: Barnehagens verdigrunnlag omhandler temaet livsmestring og helse</w:t>
            </w:r>
          </w:p>
          <w:p w:rsidR="0090799B" w:rsidRPr="002F4E63" w:rsidRDefault="00547CBC" w:rsidP="007C1820">
            <w:pPr>
              <w:rPr>
                <w:i/>
              </w:rPr>
            </w:pPr>
            <w:r>
              <w:rPr>
                <w:i/>
              </w:rPr>
              <w:t>Barnehagen skal ha en helsefremmende og forebyggende funksjon og bidra til å utjevne forskjeller. Barnehagen skal:</w:t>
            </w:r>
          </w:p>
          <w:p w:rsidR="0090799B" w:rsidRPr="002F4E63" w:rsidRDefault="00547CBC" w:rsidP="0090799B">
            <w:pPr>
              <w:pStyle w:val="Listeavsnit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Bidra til barnas trivsel, livsglede, mestring av følelse av egenverd</w:t>
            </w:r>
          </w:p>
          <w:p w:rsidR="0090799B" w:rsidRDefault="00547CBC" w:rsidP="0090799B">
            <w:pPr>
              <w:pStyle w:val="Listeavsnit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Forebygge krenkelser og mobbing</w:t>
            </w:r>
          </w:p>
          <w:p w:rsidR="00547CBC" w:rsidRPr="00547CBC" w:rsidRDefault="00547CBC" w:rsidP="00547CBC">
            <w:pPr>
              <w:rPr>
                <w:i/>
              </w:rPr>
            </w:pPr>
            <w:r>
              <w:rPr>
                <w:i/>
              </w:rPr>
              <w:t>Om et barn opplever krenkelser eller mobbing skal barnehagen:</w:t>
            </w:r>
          </w:p>
          <w:p w:rsidR="0090799B" w:rsidRPr="002F4E63" w:rsidRDefault="00547CBC" w:rsidP="0090799B">
            <w:pPr>
              <w:pStyle w:val="Listeavsnit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Håndtere dette</w:t>
            </w:r>
          </w:p>
          <w:p w:rsidR="0090799B" w:rsidRPr="002F4E63" w:rsidRDefault="00547CBC" w:rsidP="0090799B">
            <w:pPr>
              <w:pStyle w:val="Listeavsnit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Stoppe dette</w:t>
            </w:r>
          </w:p>
          <w:p w:rsidR="0090799B" w:rsidRPr="002F4E63" w:rsidRDefault="00547CBC" w:rsidP="0090799B">
            <w:pPr>
              <w:pStyle w:val="Listeavsnit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Følge det opp</w:t>
            </w:r>
          </w:p>
          <w:p w:rsidR="0090799B" w:rsidRPr="00C70AF2" w:rsidRDefault="00547CBC" w:rsidP="00547CBC">
            <w:r>
              <w:rPr>
                <w:i/>
              </w:rPr>
              <w:t>Barnehagen må utarbeide rutiner for hva som blir gjort for å oppfylle vilkårene i rammeplanen.</w:t>
            </w:r>
          </w:p>
        </w:tc>
      </w:tr>
    </w:tbl>
    <w:p w:rsidR="0090799B" w:rsidRDefault="0090799B" w:rsidP="0090799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0799B" w:rsidTr="007C1820">
        <w:tc>
          <w:tcPr>
            <w:tcW w:w="7225" w:type="dxa"/>
          </w:tcPr>
          <w:p w:rsidR="0090799B" w:rsidRPr="0008549F" w:rsidRDefault="00A31893" w:rsidP="007C182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47CBC">
              <w:rPr>
                <w:b/>
                <w:sz w:val="24"/>
                <w:szCs w:val="24"/>
              </w:rPr>
              <w:t>arnets</w:t>
            </w:r>
            <w:r w:rsidR="0090799B" w:rsidRPr="0008549F">
              <w:rPr>
                <w:b/>
              </w:rPr>
              <w:t xml:space="preserve"> navn</w:t>
            </w:r>
          </w:p>
        </w:tc>
        <w:tc>
          <w:tcPr>
            <w:tcW w:w="1837" w:type="dxa"/>
          </w:tcPr>
          <w:p w:rsidR="0090799B" w:rsidRPr="0008549F" w:rsidRDefault="00547CBC" w:rsidP="007C1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avdeling</w:t>
            </w:r>
          </w:p>
          <w:p w:rsidR="0090799B" w:rsidRDefault="0090799B" w:rsidP="007C1820">
            <w:pPr>
              <w:rPr>
                <w:sz w:val="24"/>
                <w:szCs w:val="24"/>
              </w:rPr>
            </w:pPr>
          </w:p>
        </w:tc>
      </w:tr>
      <w:tr w:rsidR="0090799B" w:rsidTr="007C1820">
        <w:tc>
          <w:tcPr>
            <w:tcW w:w="7225" w:type="dxa"/>
          </w:tcPr>
          <w:p w:rsidR="0090799B" w:rsidRPr="0008549F" w:rsidRDefault="00A31893" w:rsidP="007C1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47CBC">
              <w:rPr>
                <w:b/>
                <w:sz w:val="24"/>
                <w:szCs w:val="24"/>
              </w:rPr>
              <w:t>arnehage</w:t>
            </w:r>
          </w:p>
        </w:tc>
        <w:tc>
          <w:tcPr>
            <w:tcW w:w="1837" w:type="dxa"/>
          </w:tcPr>
          <w:p w:rsidR="0090799B" w:rsidRPr="0008549F" w:rsidRDefault="0090799B" w:rsidP="007C1820">
            <w:pPr>
              <w:rPr>
                <w:b/>
                <w:sz w:val="24"/>
                <w:szCs w:val="24"/>
              </w:rPr>
            </w:pPr>
            <w:r w:rsidRPr="0008549F">
              <w:rPr>
                <w:b/>
                <w:sz w:val="24"/>
                <w:szCs w:val="24"/>
              </w:rPr>
              <w:t>Dato</w:t>
            </w:r>
          </w:p>
          <w:p w:rsidR="0090799B" w:rsidRDefault="0090799B" w:rsidP="007C1820">
            <w:pPr>
              <w:rPr>
                <w:sz w:val="24"/>
                <w:szCs w:val="24"/>
              </w:rPr>
            </w:pPr>
          </w:p>
        </w:tc>
      </w:tr>
      <w:tr w:rsidR="0090799B" w:rsidTr="007C1820">
        <w:tc>
          <w:tcPr>
            <w:tcW w:w="9062" w:type="dxa"/>
            <w:gridSpan w:val="2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Navn og tittel på den som skriver denne tiltaksplanen</w:t>
            </w:r>
          </w:p>
          <w:p w:rsidR="0090799B" w:rsidRDefault="0090799B" w:rsidP="007C1820"/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 xml:space="preserve">Beskriv hvilket problem </w:t>
            </w:r>
            <w:r>
              <w:rPr>
                <w:b/>
              </w:rPr>
              <w:t>t</w:t>
            </w:r>
            <w:r w:rsidRPr="0008549F">
              <w:rPr>
                <w:b/>
              </w:rPr>
              <w:t>iltakene skal løse</w:t>
            </w:r>
          </w:p>
          <w:p w:rsidR="0090799B" w:rsidRDefault="0090799B" w:rsidP="007C1820"/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Pr="0008549F" w:rsidRDefault="00547CBC" w:rsidP="007C1820">
            <w:pPr>
              <w:rPr>
                <w:b/>
              </w:rPr>
            </w:pPr>
            <w:r>
              <w:rPr>
                <w:b/>
              </w:rPr>
              <w:t>Beskriv hvilke tiltak barnehagen</w:t>
            </w:r>
            <w:r w:rsidR="0090799B" w:rsidRPr="0008549F">
              <w:rPr>
                <w:b/>
              </w:rPr>
              <w:t xml:space="preserve"> har planlagt</w:t>
            </w:r>
          </w:p>
          <w:p w:rsidR="0090799B" w:rsidRDefault="0090799B" w:rsidP="007C1820"/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når tiltakene skal gjennomføres</w:t>
            </w:r>
          </w:p>
          <w:p w:rsidR="0090799B" w:rsidRDefault="0090799B" w:rsidP="007C1820"/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hvem som er ansvarlig for gjennomføringen av tiltakene</w:t>
            </w:r>
          </w:p>
          <w:p w:rsidR="0090799B" w:rsidRDefault="0090799B" w:rsidP="007C1820"/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når /tiltakene skal evalueres</w:t>
            </w:r>
            <w:r>
              <w:rPr>
                <w:b/>
              </w:rPr>
              <w:t xml:space="preserve"> og resultatet av evalueringen</w:t>
            </w:r>
          </w:p>
          <w:p w:rsidR="0090799B" w:rsidRDefault="0090799B" w:rsidP="007C1820"/>
          <w:p w:rsidR="0090799B" w:rsidRDefault="0090799B" w:rsidP="007C1820"/>
          <w:p w:rsidR="0090799B" w:rsidRDefault="0090799B" w:rsidP="007C1820"/>
        </w:tc>
      </w:tr>
    </w:tbl>
    <w:p w:rsidR="0090799B" w:rsidRDefault="0090799B" w:rsidP="0090799B">
      <w:pPr>
        <w:rPr>
          <w:sz w:val="24"/>
          <w:szCs w:val="24"/>
        </w:rPr>
      </w:pPr>
    </w:p>
    <w:p w:rsidR="0090799B" w:rsidRPr="00DD6480" w:rsidRDefault="0090799B" w:rsidP="00907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DD6480">
        <w:rPr>
          <w:b/>
          <w:sz w:val="24"/>
          <w:szCs w:val="24"/>
        </w:rPr>
        <w:t>ersom evalueringen krever nye tiltak og fortsatt arbeid med sak</w:t>
      </w:r>
      <w:r>
        <w:rPr>
          <w:b/>
          <w:sz w:val="24"/>
          <w:szCs w:val="24"/>
        </w:rPr>
        <w:t>e</w:t>
      </w:r>
      <w:r w:rsidRPr="00DD6480">
        <w:rPr>
          <w:b/>
          <w:sz w:val="24"/>
          <w:szCs w:val="24"/>
        </w:rPr>
        <w:t>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9B" w:rsidTr="007C1820">
        <w:tc>
          <w:tcPr>
            <w:tcW w:w="9062" w:type="dxa"/>
          </w:tcPr>
          <w:p w:rsidR="0090799B" w:rsidRPr="0008549F" w:rsidRDefault="0090799B" w:rsidP="007C1820">
            <w:pPr>
              <w:rPr>
                <w:b/>
              </w:rPr>
            </w:pPr>
            <w:r>
              <w:rPr>
                <w:b/>
              </w:rPr>
              <w:t>Beskriv nye tiltak dersom evalueringen krever det:</w:t>
            </w:r>
          </w:p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når tiltaket/tiltakene skal gjennomføres</w:t>
            </w:r>
          </w:p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hvem som er ansvarlig for gjennomføringen av tiltaket/tiltakene</w:t>
            </w:r>
          </w:p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</w:tcPr>
          <w:p w:rsidR="0090799B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når tiltaket/tiltakene skal evalueres</w:t>
            </w:r>
            <w:r>
              <w:rPr>
                <w:b/>
              </w:rPr>
              <w:t xml:space="preserve"> og resultatet av evalueringen</w:t>
            </w:r>
          </w:p>
          <w:p w:rsidR="0090799B" w:rsidRPr="0008549F" w:rsidRDefault="0090799B" w:rsidP="007C1820">
            <w:pPr>
              <w:rPr>
                <w:b/>
              </w:rPr>
            </w:pPr>
          </w:p>
          <w:p w:rsidR="0090799B" w:rsidRDefault="0090799B" w:rsidP="007C1820"/>
          <w:p w:rsidR="0090799B" w:rsidRDefault="0090799B" w:rsidP="007C1820"/>
        </w:tc>
      </w:tr>
    </w:tbl>
    <w:p w:rsidR="0090799B" w:rsidRDefault="0090799B" w:rsidP="0090799B">
      <w:pPr>
        <w:rPr>
          <w:sz w:val="24"/>
          <w:szCs w:val="24"/>
        </w:rPr>
      </w:pPr>
    </w:p>
    <w:p w:rsidR="0090799B" w:rsidRDefault="0090799B" w:rsidP="0090799B">
      <w:pPr>
        <w:rPr>
          <w:b/>
          <w:sz w:val="24"/>
          <w:szCs w:val="24"/>
        </w:rPr>
      </w:pPr>
    </w:p>
    <w:p w:rsidR="0090799B" w:rsidRPr="00DD6480" w:rsidRDefault="0090799B" w:rsidP="0090799B">
      <w:pPr>
        <w:rPr>
          <w:b/>
          <w:sz w:val="24"/>
          <w:szCs w:val="24"/>
        </w:rPr>
      </w:pPr>
      <w:r w:rsidRPr="00DD6480">
        <w:rPr>
          <w:b/>
          <w:sz w:val="24"/>
          <w:szCs w:val="24"/>
        </w:rPr>
        <w:t>Dersom evalueringen krever nye tiltak og fortsatt arbeid med sak</w:t>
      </w:r>
      <w:r>
        <w:rPr>
          <w:b/>
          <w:sz w:val="24"/>
          <w:szCs w:val="24"/>
        </w:rPr>
        <w:t>e</w:t>
      </w:r>
      <w:r w:rsidRPr="00DD6480">
        <w:rPr>
          <w:b/>
          <w:sz w:val="24"/>
          <w:szCs w:val="24"/>
        </w:rPr>
        <w:t>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9B" w:rsidTr="007C1820">
        <w:tc>
          <w:tcPr>
            <w:tcW w:w="9062" w:type="dxa"/>
          </w:tcPr>
          <w:p w:rsidR="0090799B" w:rsidRPr="0008549F" w:rsidRDefault="0090799B" w:rsidP="007C1820">
            <w:pPr>
              <w:rPr>
                <w:b/>
              </w:rPr>
            </w:pPr>
            <w:r>
              <w:rPr>
                <w:b/>
              </w:rPr>
              <w:t>Beskriv nye tiltak dersom evalueringen krever det:</w:t>
            </w:r>
          </w:p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når tiltaket/tiltakene skal gjennomføres</w:t>
            </w:r>
          </w:p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</w:tcPr>
          <w:p w:rsidR="0090799B" w:rsidRPr="0008549F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hvem som er ansvarlig for gjennomføringen av tiltaket/tiltakene</w:t>
            </w:r>
          </w:p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</w:tcPr>
          <w:p w:rsidR="0090799B" w:rsidRDefault="0090799B" w:rsidP="007C1820">
            <w:pPr>
              <w:rPr>
                <w:b/>
              </w:rPr>
            </w:pPr>
            <w:r w:rsidRPr="0008549F">
              <w:rPr>
                <w:b/>
              </w:rPr>
              <w:t>Beskriv når tiltaket/tiltakene skal evalueres</w:t>
            </w:r>
            <w:r>
              <w:rPr>
                <w:b/>
              </w:rPr>
              <w:t xml:space="preserve"> og resultatet av evalueringen</w:t>
            </w:r>
          </w:p>
          <w:p w:rsidR="0090799B" w:rsidRPr="0008549F" w:rsidRDefault="0090799B" w:rsidP="007C1820">
            <w:pPr>
              <w:rPr>
                <w:b/>
              </w:rPr>
            </w:pPr>
          </w:p>
          <w:p w:rsidR="0090799B" w:rsidRDefault="0090799B" w:rsidP="007C1820"/>
          <w:p w:rsidR="0090799B" w:rsidRDefault="0090799B" w:rsidP="007C1820"/>
        </w:tc>
      </w:tr>
    </w:tbl>
    <w:p w:rsidR="0090799B" w:rsidRDefault="0090799B" w:rsidP="0090799B"/>
    <w:p w:rsidR="0090799B" w:rsidRDefault="0090799B" w:rsidP="0090799B">
      <w:pPr>
        <w:rPr>
          <w:b/>
        </w:rPr>
      </w:pPr>
      <w:r>
        <w:rPr>
          <w:b/>
        </w:rPr>
        <w:t>Innmeldt sak er avsluttet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9B" w:rsidTr="007C1820">
        <w:tc>
          <w:tcPr>
            <w:tcW w:w="9212" w:type="dxa"/>
          </w:tcPr>
          <w:p w:rsidR="0090799B" w:rsidRDefault="0090799B" w:rsidP="007C1820">
            <w:pPr>
              <w:rPr>
                <w:b/>
              </w:rPr>
            </w:pPr>
            <w:r>
              <w:rPr>
                <w:b/>
              </w:rPr>
              <w:t>Beskriv</w:t>
            </w:r>
            <w:r w:rsidR="00547CBC">
              <w:rPr>
                <w:b/>
              </w:rPr>
              <w:t xml:space="preserve"> møte/samtale der </w:t>
            </w:r>
            <w:r>
              <w:rPr>
                <w:b/>
              </w:rPr>
              <w:t>foreldre bekrefter at</w:t>
            </w:r>
            <w:r w:rsidR="00547CBC">
              <w:rPr>
                <w:b/>
              </w:rPr>
              <w:t xml:space="preserve"> barnet</w:t>
            </w:r>
            <w:r>
              <w:rPr>
                <w:b/>
              </w:rPr>
              <w:t xml:space="preserve"> nå opplever sitt </w:t>
            </w:r>
            <w:proofErr w:type="spellStart"/>
            <w:r>
              <w:rPr>
                <w:b/>
              </w:rPr>
              <w:t>s</w:t>
            </w:r>
            <w:r w:rsidR="00547CBC">
              <w:rPr>
                <w:b/>
              </w:rPr>
              <w:t>barnehagemiljø</w:t>
            </w:r>
            <w:proofErr w:type="spellEnd"/>
            <w:r>
              <w:rPr>
                <w:b/>
              </w:rPr>
              <w:t xml:space="preserve"> som trygt og godt. Tidspunkt, hvem som deltok og konklusjon.</w:t>
            </w:r>
          </w:p>
          <w:p w:rsidR="0090799B" w:rsidRDefault="0090799B" w:rsidP="007C1820">
            <w:pPr>
              <w:rPr>
                <w:b/>
              </w:rPr>
            </w:pPr>
          </w:p>
          <w:p w:rsidR="0090799B" w:rsidRDefault="0090799B" w:rsidP="007C1820">
            <w:pPr>
              <w:rPr>
                <w:b/>
              </w:rPr>
            </w:pPr>
          </w:p>
        </w:tc>
      </w:tr>
    </w:tbl>
    <w:p w:rsidR="002F737B" w:rsidRDefault="00F043D1" w:rsidP="00A31893">
      <w:pPr>
        <w:rPr>
          <w:b/>
          <w:sz w:val="36"/>
          <w:szCs w:val="36"/>
        </w:rPr>
      </w:pPr>
      <w:r w:rsidRPr="00F043D1">
        <w:rPr>
          <w:b/>
          <w:sz w:val="20"/>
          <w:szCs w:val="20"/>
        </w:rPr>
        <w:t>Vedlegg 2:</w:t>
      </w:r>
    </w:p>
    <w:p w:rsidR="00AE6B37" w:rsidRPr="00AE6B37" w:rsidRDefault="0090799B" w:rsidP="0090799B">
      <w:pPr>
        <w:jc w:val="center"/>
        <w:rPr>
          <w:b/>
          <w:sz w:val="24"/>
          <w:szCs w:val="24"/>
        </w:rPr>
      </w:pPr>
      <w:r w:rsidRPr="00AE6B37">
        <w:rPr>
          <w:b/>
          <w:sz w:val="24"/>
          <w:szCs w:val="24"/>
        </w:rPr>
        <w:t xml:space="preserve">DOKUMENTASJON AV ARBEIDET MED Å SIKRE AT </w:t>
      </w:r>
      <w:r w:rsidR="00547CBC" w:rsidRPr="00AE6B37">
        <w:rPr>
          <w:b/>
          <w:sz w:val="24"/>
          <w:szCs w:val="24"/>
        </w:rPr>
        <w:t>BARNET</w:t>
      </w:r>
      <w:r w:rsidRPr="00AE6B37">
        <w:rPr>
          <w:b/>
          <w:sz w:val="24"/>
          <w:szCs w:val="24"/>
        </w:rPr>
        <w:t xml:space="preserve"> HAR ET TRYGT OG GODT </w:t>
      </w:r>
      <w:r w:rsidR="00547CBC" w:rsidRPr="00AE6B37">
        <w:rPr>
          <w:b/>
          <w:sz w:val="24"/>
          <w:szCs w:val="24"/>
        </w:rPr>
        <w:t>BARNEHAGE</w:t>
      </w:r>
      <w:r w:rsidRPr="00AE6B37">
        <w:rPr>
          <w:b/>
          <w:sz w:val="24"/>
          <w:szCs w:val="24"/>
        </w:rPr>
        <w:t>MILJØ</w:t>
      </w:r>
    </w:p>
    <w:p w:rsidR="00AE6B37" w:rsidRDefault="0090799B" w:rsidP="0090799B">
      <w:pPr>
        <w:jc w:val="center"/>
        <w:rPr>
          <w:i/>
          <w:sz w:val="20"/>
          <w:szCs w:val="20"/>
        </w:rPr>
      </w:pPr>
      <w:r w:rsidRPr="00AE6B37">
        <w:rPr>
          <w:i/>
          <w:sz w:val="20"/>
          <w:szCs w:val="20"/>
        </w:rPr>
        <w:t xml:space="preserve">Unntatt offentlighet </w:t>
      </w:r>
      <w:proofErr w:type="spellStart"/>
      <w:r w:rsidRPr="00AE6B37">
        <w:rPr>
          <w:i/>
          <w:sz w:val="20"/>
          <w:szCs w:val="20"/>
        </w:rPr>
        <w:t>Ofl</w:t>
      </w:r>
      <w:proofErr w:type="spellEnd"/>
      <w:r w:rsidRPr="00AE6B37">
        <w:rPr>
          <w:i/>
          <w:sz w:val="20"/>
          <w:szCs w:val="20"/>
        </w:rPr>
        <w:t xml:space="preserve"> § 13 </w:t>
      </w:r>
      <w:proofErr w:type="spellStart"/>
      <w:r w:rsidRPr="00AE6B37">
        <w:rPr>
          <w:i/>
          <w:sz w:val="20"/>
          <w:szCs w:val="20"/>
        </w:rPr>
        <w:t>jfr</w:t>
      </w:r>
      <w:proofErr w:type="spellEnd"/>
      <w:r w:rsidRPr="00AE6B37">
        <w:rPr>
          <w:i/>
          <w:sz w:val="20"/>
          <w:szCs w:val="20"/>
        </w:rPr>
        <w:t xml:space="preserve"> </w:t>
      </w:r>
      <w:proofErr w:type="spellStart"/>
      <w:r w:rsidRPr="00AE6B37">
        <w:rPr>
          <w:i/>
          <w:sz w:val="20"/>
          <w:szCs w:val="20"/>
        </w:rPr>
        <w:t>Fvl</w:t>
      </w:r>
      <w:proofErr w:type="spellEnd"/>
      <w:r w:rsidRPr="00AE6B37">
        <w:rPr>
          <w:i/>
          <w:sz w:val="20"/>
          <w:szCs w:val="20"/>
        </w:rPr>
        <w:t xml:space="preserve"> §13 </w:t>
      </w:r>
    </w:p>
    <w:p w:rsidR="0090799B" w:rsidRPr="00496A47" w:rsidRDefault="0090799B" w:rsidP="0090799B">
      <w:pPr>
        <w:jc w:val="center"/>
        <w:rPr>
          <w:sz w:val="20"/>
          <w:szCs w:val="20"/>
        </w:rPr>
      </w:pPr>
      <w:r w:rsidRPr="00496A47">
        <w:rPr>
          <w:sz w:val="20"/>
          <w:szCs w:val="20"/>
        </w:rPr>
        <w:t xml:space="preserve">(Påbegynnes når </w:t>
      </w:r>
      <w:r w:rsidR="00547CBC">
        <w:rPr>
          <w:sz w:val="20"/>
          <w:szCs w:val="20"/>
        </w:rPr>
        <w:t>styrer</w:t>
      </w:r>
      <w:r>
        <w:rPr>
          <w:sz w:val="20"/>
          <w:szCs w:val="20"/>
        </w:rPr>
        <w:t xml:space="preserve"> får melding om at det er kommet mistanke eller opplysninger om at e</w:t>
      </w:r>
      <w:r w:rsidR="00BB5DC6">
        <w:rPr>
          <w:sz w:val="20"/>
          <w:szCs w:val="20"/>
        </w:rPr>
        <w:t>t barn</w:t>
      </w:r>
      <w:r>
        <w:rPr>
          <w:sz w:val="20"/>
          <w:szCs w:val="20"/>
        </w:rPr>
        <w:t xml:space="preserve"> ikke </w:t>
      </w:r>
      <w:r w:rsidR="00BB5DC6">
        <w:rPr>
          <w:sz w:val="20"/>
          <w:szCs w:val="20"/>
        </w:rPr>
        <w:t>opplever at det har et</w:t>
      </w:r>
      <w:r w:rsidR="00A318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godt og trygt </w:t>
      </w:r>
      <w:r w:rsidR="00BB5DC6">
        <w:rPr>
          <w:sz w:val="20"/>
          <w:szCs w:val="20"/>
        </w:rPr>
        <w:t>barnehagemiljø</w:t>
      </w:r>
      <w:r>
        <w:rPr>
          <w:sz w:val="20"/>
          <w:szCs w:val="20"/>
        </w:rPr>
        <w:t>. Stikkordsmessig innhold.)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0799B" w:rsidTr="007C1820">
        <w:tc>
          <w:tcPr>
            <w:tcW w:w="7225" w:type="dxa"/>
          </w:tcPr>
          <w:p w:rsidR="0090799B" w:rsidRPr="0008549F" w:rsidRDefault="00BB5DC6" w:rsidP="007C182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Barnets</w:t>
            </w:r>
            <w:r w:rsidR="0090799B" w:rsidRPr="0008549F">
              <w:rPr>
                <w:b/>
              </w:rPr>
              <w:t xml:space="preserve"> navn</w:t>
            </w:r>
            <w:r w:rsidR="00A31893">
              <w:rPr>
                <w:b/>
              </w:rPr>
              <w:t>:</w:t>
            </w:r>
          </w:p>
        </w:tc>
        <w:tc>
          <w:tcPr>
            <w:tcW w:w="1837" w:type="dxa"/>
          </w:tcPr>
          <w:p w:rsidR="0090799B" w:rsidRPr="0008549F" w:rsidRDefault="00BB5DC6" w:rsidP="007C1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Avdeling</w:t>
            </w:r>
          </w:p>
          <w:p w:rsidR="0090799B" w:rsidRDefault="0090799B" w:rsidP="007C1820">
            <w:pPr>
              <w:rPr>
                <w:sz w:val="24"/>
                <w:szCs w:val="24"/>
              </w:rPr>
            </w:pPr>
          </w:p>
        </w:tc>
      </w:tr>
      <w:tr w:rsidR="0090799B" w:rsidTr="007C1820">
        <w:tc>
          <w:tcPr>
            <w:tcW w:w="7225" w:type="dxa"/>
          </w:tcPr>
          <w:p w:rsidR="0090799B" w:rsidRPr="0008549F" w:rsidRDefault="00A31893" w:rsidP="007C1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BB5DC6">
              <w:rPr>
                <w:b/>
                <w:sz w:val="24"/>
                <w:szCs w:val="24"/>
              </w:rPr>
              <w:t>arnehage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7" w:type="dxa"/>
          </w:tcPr>
          <w:p w:rsidR="0090799B" w:rsidRPr="0008549F" w:rsidRDefault="0090799B" w:rsidP="007C1820">
            <w:pPr>
              <w:rPr>
                <w:b/>
                <w:sz w:val="24"/>
                <w:szCs w:val="24"/>
              </w:rPr>
            </w:pPr>
            <w:r w:rsidRPr="0008549F">
              <w:rPr>
                <w:b/>
                <w:sz w:val="24"/>
                <w:szCs w:val="24"/>
              </w:rPr>
              <w:t>Dato</w:t>
            </w:r>
          </w:p>
          <w:p w:rsidR="0090799B" w:rsidRDefault="0090799B" w:rsidP="007C1820">
            <w:pPr>
              <w:rPr>
                <w:sz w:val="24"/>
                <w:szCs w:val="24"/>
              </w:rPr>
            </w:pPr>
          </w:p>
        </w:tc>
      </w:tr>
      <w:tr w:rsidR="0090799B" w:rsidTr="007C1820">
        <w:tc>
          <w:tcPr>
            <w:tcW w:w="9062" w:type="dxa"/>
            <w:gridSpan w:val="2"/>
          </w:tcPr>
          <w:p w:rsidR="0090799B" w:rsidRPr="0008549F" w:rsidRDefault="0090799B" w:rsidP="007C1820">
            <w:pPr>
              <w:rPr>
                <w:b/>
              </w:rPr>
            </w:pPr>
            <w:r>
              <w:rPr>
                <w:b/>
              </w:rPr>
              <w:t>Dokumentasjonen er skrevet av</w:t>
            </w:r>
            <w:r w:rsidR="00A31893">
              <w:rPr>
                <w:b/>
              </w:rPr>
              <w:t>:</w:t>
            </w:r>
          </w:p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Default="0090799B" w:rsidP="007C1820">
            <w:r w:rsidRPr="00C5278C">
              <w:rPr>
                <w:b/>
              </w:rPr>
              <w:t>Avdekke:</w:t>
            </w:r>
            <w:r>
              <w:t xml:space="preserve"> (</w:t>
            </w:r>
            <w:r w:rsidRPr="000245EC">
              <w:rPr>
                <w:sz w:val="20"/>
                <w:szCs w:val="20"/>
              </w:rPr>
              <w:t>Når og hvordan ble saken avdekket?</w:t>
            </w:r>
            <w:r>
              <w:rPr>
                <w:sz w:val="20"/>
                <w:szCs w:val="20"/>
              </w:rPr>
              <w:t>)</w:t>
            </w:r>
          </w:p>
          <w:p w:rsidR="0090799B" w:rsidRDefault="0090799B" w:rsidP="007C1820"/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Pr="00C5278C" w:rsidRDefault="0090799B" w:rsidP="007C1820">
            <w:r w:rsidRPr="00C5278C">
              <w:rPr>
                <w:b/>
              </w:rPr>
              <w:t>Gripe inn:</w:t>
            </w:r>
            <w:r w:rsidRPr="00C5278C">
              <w:t xml:space="preserve"> </w:t>
            </w:r>
            <w:r>
              <w:t>(</w:t>
            </w:r>
            <w:r w:rsidR="00BB5DC6">
              <w:rPr>
                <w:sz w:val="20"/>
                <w:szCs w:val="20"/>
              </w:rPr>
              <w:t>Hvordan har barnehagen</w:t>
            </w:r>
            <w:r w:rsidRPr="000245EC">
              <w:rPr>
                <w:sz w:val="20"/>
                <w:szCs w:val="20"/>
              </w:rPr>
              <w:t xml:space="preserve"> grepet inn?</w:t>
            </w:r>
            <w:r>
              <w:rPr>
                <w:sz w:val="20"/>
                <w:szCs w:val="20"/>
              </w:rPr>
              <w:t>)</w:t>
            </w:r>
          </w:p>
          <w:p w:rsidR="0090799B" w:rsidRDefault="0090799B" w:rsidP="007C1820"/>
          <w:p w:rsidR="0090799B" w:rsidRDefault="0090799B" w:rsidP="007C1820"/>
          <w:p w:rsidR="0090799B" w:rsidRPr="00526D61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Default="0090799B" w:rsidP="007C1820">
            <w:r w:rsidRPr="00C5278C">
              <w:rPr>
                <w:b/>
              </w:rPr>
              <w:t>Varsling:</w:t>
            </w:r>
            <w:r>
              <w:t xml:space="preserve"> (</w:t>
            </w:r>
            <w:r w:rsidR="00BB5DC6">
              <w:rPr>
                <w:sz w:val="20"/>
                <w:szCs w:val="20"/>
              </w:rPr>
              <w:t xml:space="preserve">Hvordan og når ble styrer </w:t>
            </w:r>
            <w:r w:rsidRPr="000245EC">
              <w:rPr>
                <w:sz w:val="20"/>
                <w:szCs w:val="20"/>
              </w:rPr>
              <w:t>varslet? Har andre blitt varslet?</w:t>
            </w:r>
            <w:r>
              <w:rPr>
                <w:sz w:val="20"/>
                <w:szCs w:val="20"/>
              </w:rPr>
              <w:t>)</w:t>
            </w:r>
          </w:p>
          <w:p w:rsidR="0090799B" w:rsidRDefault="0090799B" w:rsidP="007C1820"/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Default="0090799B" w:rsidP="007C1820">
            <w:pPr>
              <w:rPr>
                <w:b/>
              </w:rPr>
            </w:pPr>
            <w:r>
              <w:rPr>
                <w:b/>
              </w:rPr>
              <w:t xml:space="preserve">Undersøke: </w:t>
            </w:r>
            <w:r w:rsidRPr="000245EC">
              <w:t>(</w:t>
            </w:r>
            <w:r w:rsidRPr="000245EC">
              <w:rPr>
                <w:sz w:val="20"/>
                <w:szCs w:val="20"/>
              </w:rPr>
              <w:t>Hvordan har saken blitt undersøkt? Hvem er det snakket med og når? Hva kom fram i undersøkelsen?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</w:rPr>
              <w:t xml:space="preserve">  </w:t>
            </w:r>
          </w:p>
          <w:p w:rsidR="0090799B" w:rsidRDefault="0090799B" w:rsidP="007C1820">
            <w:pPr>
              <w:rPr>
                <w:b/>
              </w:rPr>
            </w:pPr>
          </w:p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Default="0090799B" w:rsidP="007C1820">
            <w:r>
              <w:rPr>
                <w:b/>
              </w:rPr>
              <w:t xml:space="preserve">Tiltak: </w:t>
            </w:r>
            <w:r w:rsidRPr="000245EC">
              <w:t>(</w:t>
            </w:r>
            <w:r>
              <w:rPr>
                <w:sz w:val="20"/>
                <w:szCs w:val="20"/>
              </w:rPr>
              <w:t>Aktivitetsplan opprettet med følgende tiltak)</w:t>
            </w:r>
          </w:p>
          <w:p w:rsidR="0090799B" w:rsidRPr="0008549F" w:rsidRDefault="0090799B" w:rsidP="007C1820">
            <w:pPr>
              <w:rPr>
                <w:b/>
              </w:rPr>
            </w:pPr>
          </w:p>
          <w:p w:rsidR="0090799B" w:rsidRDefault="0090799B" w:rsidP="007C1820"/>
          <w:p w:rsidR="0090799B" w:rsidRDefault="0090799B" w:rsidP="007C1820"/>
        </w:tc>
      </w:tr>
      <w:tr w:rsidR="0090799B" w:rsidTr="007C1820">
        <w:tc>
          <w:tcPr>
            <w:tcW w:w="9062" w:type="dxa"/>
            <w:gridSpan w:val="2"/>
          </w:tcPr>
          <w:p w:rsidR="0090799B" w:rsidRDefault="0090799B" w:rsidP="007C1820">
            <w:r>
              <w:rPr>
                <w:b/>
              </w:rPr>
              <w:t xml:space="preserve">Evaluering: </w:t>
            </w:r>
            <w:r w:rsidRPr="000245EC">
              <w:t>(</w:t>
            </w:r>
            <w:r w:rsidRPr="000245EC">
              <w:rPr>
                <w:sz w:val="20"/>
                <w:szCs w:val="20"/>
              </w:rPr>
              <w:t>Når og hvordan er tiltakene evaluert? Hvem har vært med på evalueringen? Hva ble resultatet av evalueringen?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90799B" w:rsidRDefault="0090799B" w:rsidP="007C1820">
            <w:pPr>
              <w:rPr>
                <w:b/>
              </w:rPr>
            </w:pPr>
          </w:p>
        </w:tc>
      </w:tr>
      <w:tr w:rsidR="0090799B" w:rsidTr="007C1820">
        <w:tc>
          <w:tcPr>
            <w:tcW w:w="9062" w:type="dxa"/>
            <w:gridSpan w:val="2"/>
          </w:tcPr>
          <w:p w:rsidR="0090799B" w:rsidRDefault="0090799B" w:rsidP="007C1820">
            <w:r>
              <w:rPr>
                <w:b/>
              </w:rPr>
              <w:t xml:space="preserve">Avslutning av innmeldt sak: </w:t>
            </w:r>
            <w:r>
              <w:t>(</w:t>
            </w:r>
            <w:r w:rsidRPr="000245EC">
              <w:rPr>
                <w:sz w:val="20"/>
                <w:szCs w:val="20"/>
              </w:rPr>
              <w:t xml:space="preserve">Hvordan </w:t>
            </w:r>
            <w:r>
              <w:rPr>
                <w:sz w:val="20"/>
                <w:szCs w:val="20"/>
              </w:rPr>
              <w:t xml:space="preserve">bekrefter </w:t>
            </w:r>
            <w:r w:rsidR="00BB5DC6">
              <w:rPr>
                <w:sz w:val="20"/>
                <w:szCs w:val="20"/>
              </w:rPr>
              <w:t>barn/foresatte</w:t>
            </w:r>
            <w:r>
              <w:rPr>
                <w:sz w:val="20"/>
                <w:szCs w:val="20"/>
              </w:rPr>
              <w:t xml:space="preserve"> at han/hun</w:t>
            </w:r>
            <w:r w:rsidRPr="000245EC">
              <w:rPr>
                <w:sz w:val="20"/>
                <w:szCs w:val="20"/>
              </w:rPr>
              <w:t xml:space="preserve"> nå har et trygt og godt </w:t>
            </w:r>
            <w:r w:rsidR="00BB5DC6">
              <w:rPr>
                <w:sz w:val="20"/>
                <w:szCs w:val="20"/>
              </w:rPr>
              <w:t>barnehage</w:t>
            </w:r>
            <w:r w:rsidRPr="000245EC">
              <w:rPr>
                <w:sz w:val="20"/>
                <w:szCs w:val="20"/>
              </w:rPr>
              <w:t>miljø?</w:t>
            </w:r>
            <w:r>
              <w:rPr>
                <w:sz w:val="20"/>
                <w:szCs w:val="20"/>
              </w:rPr>
              <w:t>)</w:t>
            </w:r>
            <w:r w:rsidRPr="000245EC">
              <w:rPr>
                <w:sz w:val="20"/>
                <w:szCs w:val="20"/>
              </w:rPr>
              <w:t xml:space="preserve"> </w:t>
            </w:r>
          </w:p>
          <w:p w:rsidR="0090799B" w:rsidRPr="000245EC" w:rsidRDefault="0090799B" w:rsidP="007C1820"/>
        </w:tc>
      </w:tr>
    </w:tbl>
    <w:p w:rsidR="00A31893" w:rsidRDefault="00A31893" w:rsidP="00A31893">
      <w:pPr>
        <w:rPr>
          <w:b/>
        </w:rPr>
      </w:pPr>
    </w:p>
    <w:p w:rsidR="00A31893" w:rsidRDefault="00A31893" w:rsidP="00A31893">
      <w:pPr>
        <w:rPr>
          <w:b/>
        </w:rPr>
      </w:pPr>
    </w:p>
    <w:p w:rsidR="002F737B" w:rsidRDefault="0005260A" w:rsidP="00A31893">
      <w:pPr>
        <w:rPr>
          <w:b/>
          <w:sz w:val="28"/>
          <w:szCs w:val="28"/>
        </w:rPr>
      </w:pPr>
      <w:r w:rsidRPr="0005260A">
        <w:rPr>
          <w:b/>
        </w:rPr>
        <w:t xml:space="preserve">Vedlegg </w:t>
      </w:r>
      <w:r w:rsidR="00F043D1">
        <w:rPr>
          <w:b/>
        </w:rPr>
        <w:t>3</w:t>
      </w:r>
      <w:r w:rsidRPr="0005260A">
        <w:rPr>
          <w:b/>
        </w:rPr>
        <w:t>:</w:t>
      </w:r>
      <w:r w:rsidR="002F737B" w:rsidRPr="002F737B">
        <w:rPr>
          <w:noProof/>
          <w:color w:val="1F497D"/>
          <w:lang w:eastAsia="nb-NO"/>
        </w:rPr>
        <w:t xml:space="preserve"> </w:t>
      </w:r>
    </w:p>
    <w:p w:rsidR="0005260A" w:rsidRPr="00AE6B37" w:rsidRDefault="003C2B20" w:rsidP="0005260A">
      <w:pPr>
        <w:jc w:val="center"/>
        <w:rPr>
          <w:b/>
          <w:sz w:val="24"/>
          <w:szCs w:val="24"/>
        </w:rPr>
      </w:pPr>
      <w:r w:rsidRPr="00AE6B37">
        <w:rPr>
          <w:b/>
          <w:sz w:val="24"/>
          <w:szCs w:val="24"/>
        </w:rPr>
        <w:t>AKTIVITETSPLIKTEN - h</w:t>
      </w:r>
      <w:r w:rsidR="0005260A" w:rsidRPr="00AE6B37">
        <w:rPr>
          <w:b/>
          <w:sz w:val="24"/>
          <w:szCs w:val="24"/>
        </w:rPr>
        <w:t>uskeliste for ansatte</w:t>
      </w:r>
    </w:p>
    <w:p w:rsidR="0005260A" w:rsidRDefault="00BB5DC6" w:rsidP="0005260A">
      <w:r>
        <w:t xml:space="preserve">Ansatte i barnehagen har alle en plikt til å følge opp rammeplanens bestemmelser </w:t>
      </w:r>
      <w:proofErr w:type="spellStart"/>
      <w:r>
        <w:t>mht</w:t>
      </w:r>
      <w:proofErr w:type="spellEnd"/>
      <w:r>
        <w:t xml:space="preserve"> barnehagemiljø. Det innebærer at den enkelte har et særlig ansvar i møte med barn</w:t>
      </w:r>
      <w:r w:rsidR="0005260A">
        <w:t xml:space="preserve"> som forteller</w:t>
      </w:r>
      <w:r>
        <w:t xml:space="preserve"> eller viser</w:t>
      </w:r>
      <w:r w:rsidR="0005260A">
        <w:t xml:space="preserve"> at de ikke har et trygt og godt miljø </w:t>
      </w:r>
      <w:r>
        <w:t xml:space="preserve">i egen barnehage. Barnehagens </w:t>
      </w:r>
      <w:r w:rsidR="0005260A">
        <w:t>oppgave er å a</w:t>
      </w:r>
      <w:r w:rsidR="0005260A" w:rsidRPr="002B05C6">
        <w:t>vdekke, stoppe og følge opp.</w:t>
      </w:r>
      <w:r w:rsidR="0005260A">
        <w:t xml:space="preserve"> 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AE6B37">
        <w:rPr>
          <w:b/>
          <w:sz w:val="24"/>
          <w:szCs w:val="24"/>
        </w:rPr>
        <w:t>Følge med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AE6B37">
        <w:rPr>
          <w:sz w:val="20"/>
          <w:szCs w:val="20"/>
          <w:u w:val="single"/>
        </w:rPr>
        <w:t>Alle ansatte har en plikt til å følge med</w:t>
      </w:r>
      <w:r w:rsidR="003C2B20" w:rsidRPr="00AE6B37">
        <w:rPr>
          <w:sz w:val="20"/>
          <w:szCs w:val="20"/>
          <w:u w:val="single"/>
        </w:rPr>
        <w:t>.</w:t>
      </w:r>
      <w:r w:rsidR="003C2B20" w:rsidRPr="00AE6B37">
        <w:rPr>
          <w:sz w:val="20"/>
          <w:szCs w:val="20"/>
        </w:rPr>
        <w:t xml:space="preserve"> Plikten gjelder spesielt for de som jobber tett på </w:t>
      </w:r>
      <w:r w:rsidR="00BB5DC6" w:rsidRPr="00AE6B37">
        <w:rPr>
          <w:sz w:val="20"/>
          <w:szCs w:val="20"/>
        </w:rPr>
        <w:t>barna,</w:t>
      </w:r>
      <w:r w:rsidR="003C2B20" w:rsidRPr="00AE6B37">
        <w:rPr>
          <w:sz w:val="20"/>
          <w:szCs w:val="20"/>
        </w:rPr>
        <w:t xml:space="preserve"> men også for andre som er innom og gjør tjenester for </w:t>
      </w:r>
      <w:r w:rsidR="00BB5DC6" w:rsidRPr="00AE6B37">
        <w:rPr>
          <w:sz w:val="20"/>
          <w:szCs w:val="20"/>
        </w:rPr>
        <w:t>barnehagen</w:t>
      </w:r>
      <w:r w:rsidR="003C2B20" w:rsidRPr="00AE6B37">
        <w:rPr>
          <w:sz w:val="20"/>
          <w:szCs w:val="20"/>
        </w:rPr>
        <w:t xml:space="preserve">, uavhengig om det er lønnet eller ikke.  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AE6B37">
        <w:rPr>
          <w:sz w:val="20"/>
          <w:szCs w:val="20"/>
          <w:u w:val="single"/>
        </w:rPr>
        <w:t xml:space="preserve">Hvordan kan du fange opp at </w:t>
      </w:r>
      <w:r w:rsidR="00BB5DC6" w:rsidRPr="00AE6B37">
        <w:rPr>
          <w:sz w:val="20"/>
          <w:szCs w:val="20"/>
          <w:u w:val="single"/>
        </w:rPr>
        <w:t xml:space="preserve">et barn </w:t>
      </w:r>
      <w:r w:rsidRPr="00AE6B37">
        <w:rPr>
          <w:sz w:val="20"/>
          <w:szCs w:val="20"/>
          <w:u w:val="single"/>
        </w:rPr>
        <w:t>ikke har det trygt og godt?</w:t>
      </w:r>
      <w:r w:rsidR="003C2B20" w:rsidRPr="00AE6B37">
        <w:rPr>
          <w:sz w:val="20"/>
          <w:szCs w:val="20"/>
        </w:rPr>
        <w:t xml:space="preserve"> Plikten til å følge med gjelder hele tiden du er </w:t>
      </w:r>
      <w:r w:rsidR="00BB5DC6" w:rsidRPr="00AE6B37">
        <w:rPr>
          <w:sz w:val="20"/>
          <w:szCs w:val="20"/>
        </w:rPr>
        <w:t>i barnehagen</w:t>
      </w:r>
      <w:r w:rsidR="003C2B20" w:rsidRPr="00AE6B37">
        <w:rPr>
          <w:sz w:val="20"/>
          <w:szCs w:val="20"/>
        </w:rPr>
        <w:t xml:space="preserve"> og betyr en aktiv årvåkenhet for hva som foregår i </w:t>
      </w:r>
      <w:r w:rsidR="00BB5DC6" w:rsidRPr="00AE6B37">
        <w:rPr>
          <w:sz w:val="20"/>
          <w:szCs w:val="20"/>
        </w:rPr>
        <w:t>barnehage</w:t>
      </w:r>
      <w:r w:rsidR="003C2B20" w:rsidRPr="00AE6B37">
        <w:rPr>
          <w:sz w:val="20"/>
          <w:szCs w:val="20"/>
        </w:rPr>
        <w:t xml:space="preserve">miljøet.   </w:t>
      </w:r>
    </w:p>
    <w:p w:rsidR="00A16D47" w:rsidRDefault="00A16D47" w:rsidP="00A16D47">
      <w:pPr>
        <w:rPr>
          <w:b/>
        </w:rPr>
      </w:pP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AE6B37">
        <w:rPr>
          <w:b/>
          <w:sz w:val="24"/>
          <w:szCs w:val="24"/>
        </w:rPr>
        <w:t>Gripe inn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AE6B37">
        <w:rPr>
          <w:sz w:val="20"/>
          <w:szCs w:val="20"/>
          <w:u w:val="single"/>
        </w:rPr>
        <w:t>Gripe inn umiddelbart ved mobbing og uønsket adferd</w:t>
      </w:r>
      <w:r w:rsidR="003C2B20" w:rsidRPr="00AE6B37">
        <w:rPr>
          <w:sz w:val="20"/>
          <w:szCs w:val="20"/>
        </w:rPr>
        <w:t xml:space="preserve">. </w:t>
      </w:r>
      <w:r w:rsidR="00A16D47" w:rsidRPr="00AE6B37">
        <w:rPr>
          <w:sz w:val="20"/>
          <w:szCs w:val="20"/>
        </w:rPr>
        <w:t xml:space="preserve">Den uønskede situasjonen skal stanses så raskt som mulig. </w:t>
      </w:r>
      <w:r w:rsidR="003C2B20" w:rsidRPr="00AE6B37">
        <w:rPr>
          <w:sz w:val="20"/>
          <w:szCs w:val="20"/>
        </w:rPr>
        <w:t xml:space="preserve">Plikten er begrenset dersom du selv utsettes for fare. 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AE6B37">
        <w:rPr>
          <w:sz w:val="20"/>
          <w:szCs w:val="20"/>
          <w:u w:val="single"/>
        </w:rPr>
        <w:t xml:space="preserve">Alle ansatte </w:t>
      </w:r>
      <w:r w:rsidR="00BB5DC6" w:rsidRPr="00AE6B37">
        <w:rPr>
          <w:sz w:val="20"/>
          <w:szCs w:val="20"/>
          <w:u w:val="single"/>
        </w:rPr>
        <w:t>i barnehagen</w:t>
      </w:r>
      <w:r w:rsidRPr="00AE6B37">
        <w:rPr>
          <w:sz w:val="20"/>
          <w:szCs w:val="20"/>
          <w:u w:val="single"/>
        </w:rPr>
        <w:t xml:space="preserve"> har plikt til å gripe inn</w:t>
      </w:r>
      <w:r w:rsidR="00A16D47" w:rsidRPr="00AE6B37">
        <w:rPr>
          <w:rStyle w:val="Hyperkobling"/>
          <w:sz w:val="20"/>
          <w:szCs w:val="20"/>
        </w:rPr>
        <w:t>.</w:t>
      </w:r>
      <w:r w:rsidR="00A16D47" w:rsidRPr="00AE6B37">
        <w:rPr>
          <w:sz w:val="20"/>
          <w:szCs w:val="20"/>
        </w:rPr>
        <w:t xml:space="preserve"> Se punktet om plikt til å følge med.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AE6B37">
        <w:rPr>
          <w:sz w:val="20"/>
          <w:szCs w:val="20"/>
          <w:u w:val="single"/>
        </w:rPr>
        <w:t>Bruk av fysisk makt</w:t>
      </w:r>
      <w:r w:rsidR="00A16D47" w:rsidRPr="00AE6B37">
        <w:rPr>
          <w:rStyle w:val="Hyperkobling"/>
          <w:sz w:val="20"/>
          <w:szCs w:val="20"/>
        </w:rPr>
        <w:t>.</w:t>
      </w:r>
      <w:r w:rsidR="00A16D47" w:rsidRPr="00AE6B37">
        <w:rPr>
          <w:sz w:val="20"/>
          <w:szCs w:val="20"/>
        </w:rPr>
        <w:t xml:space="preserve"> Bare i unntakstilfeller </w:t>
      </w:r>
      <w:r w:rsidR="00BD535F" w:rsidRPr="00AE6B37">
        <w:rPr>
          <w:sz w:val="20"/>
          <w:szCs w:val="20"/>
        </w:rPr>
        <w:t xml:space="preserve">og </w:t>
      </w:r>
      <w:r w:rsidR="00A16D47" w:rsidRPr="00AE6B37">
        <w:rPr>
          <w:sz w:val="20"/>
          <w:szCs w:val="20"/>
        </w:rPr>
        <w:t xml:space="preserve">for å stanse situasjoner som kan gå ut over liv, helse eller eiendom. </w:t>
      </w:r>
      <w:r w:rsidR="00BD535F" w:rsidRPr="00AE6B37">
        <w:rPr>
          <w:sz w:val="20"/>
          <w:szCs w:val="20"/>
        </w:rPr>
        <w:t>Vurderes i forhold til nødvergeretten.</w:t>
      </w:r>
    </w:p>
    <w:p w:rsidR="00A16D47" w:rsidRDefault="00A16D47" w:rsidP="00A16D47">
      <w:pPr>
        <w:rPr>
          <w:b/>
        </w:rPr>
      </w:pP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AE6B37">
        <w:rPr>
          <w:b/>
          <w:sz w:val="24"/>
          <w:szCs w:val="24"/>
        </w:rPr>
        <w:t>Varsle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AE6B37">
        <w:rPr>
          <w:sz w:val="20"/>
          <w:szCs w:val="20"/>
          <w:u w:val="single"/>
        </w:rPr>
        <w:t>Alle ansatte har plikt til å varsle om all mistanke</w:t>
      </w:r>
      <w:r w:rsidR="00A16D47" w:rsidRPr="00AE6B37">
        <w:rPr>
          <w:rStyle w:val="Hyperkobling"/>
          <w:sz w:val="20"/>
          <w:szCs w:val="20"/>
        </w:rPr>
        <w:t>.</w:t>
      </w:r>
      <w:r w:rsidR="00A16D47" w:rsidRPr="00AE6B37">
        <w:rPr>
          <w:sz w:val="20"/>
          <w:szCs w:val="20"/>
        </w:rPr>
        <w:t xml:space="preserve"> Se punktet om plikt til å følge med. Det skal være lav terskel for å </w:t>
      </w:r>
      <w:r w:rsidR="00BD535F" w:rsidRPr="00AE6B37">
        <w:rPr>
          <w:sz w:val="20"/>
          <w:szCs w:val="20"/>
        </w:rPr>
        <w:t>fatte mistanke om at e</w:t>
      </w:r>
      <w:r w:rsidR="00AE6B37" w:rsidRPr="00AE6B37">
        <w:rPr>
          <w:sz w:val="20"/>
          <w:szCs w:val="20"/>
        </w:rPr>
        <w:t>t barn</w:t>
      </w:r>
      <w:r w:rsidR="00BD535F" w:rsidRPr="00AE6B37">
        <w:rPr>
          <w:sz w:val="20"/>
          <w:szCs w:val="20"/>
        </w:rPr>
        <w:t xml:space="preserve"> ikke har et trygt og godt</w:t>
      </w:r>
      <w:r w:rsidR="00AE6B37">
        <w:rPr>
          <w:sz w:val="20"/>
          <w:szCs w:val="20"/>
        </w:rPr>
        <w:t xml:space="preserve"> </w:t>
      </w:r>
      <w:r w:rsidR="00AE6B37" w:rsidRPr="00AE6B37">
        <w:rPr>
          <w:sz w:val="20"/>
          <w:szCs w:val="20"/>
        </w:rPr>
        <w:t>barnehagemiljø</w:t>
      </w:r>
      <w:r w:rsidR="00BD535F" w:rsidRPr="00AE6B37">
        <w:rPr>
          <w:sz w:val="20"/>
          <w:szCs w:val="20"/>
        </w:rPr>
        <w:t xml:space="preserve">. All mistanke skal </w:t>
      </w:r>
      <w:r w:rsidR="00A16D47" w:rsidRPr="00AE6B37">
        <w:rPr>
          <w:sz w:val="20"/>
          <w:szCs w:val="20"/>
        </w:rPr>
        <w:t>varsle</w:t>
      </w:r>
      <w:r w:rsidR="00BD535F" w:rsidRPr="00AE6B37">
        <w:rPr>
          <w:sz w:val="20"/>
          <w:szCs w:val="20"/>
        </w:rPr>
        <w:t>s</w:t>
      </w:r>
      <w:r w:rsidR="00A16D47" w:rsidRPr="00AE6B37">
        <w:rPr>
          <w:sz w:val="20"/>
          <w:szCs w:val="20"/>
        </w:rPr>
        <w:t xml:space="preserve"> til </w:t>
      </w:r>
      <w:r w:rsidR="00AE6B37" w:rsidRPr="00AE6B37">
        <w:rPr>
          <w:sz w:val="20"/>
          <w:szCs w:val="20"/>
        </w:rPr>
        <w:t>styrer</w:t>
      </w:r>
      <w:r w:rsidR="00A16D47" w:rsidRPr="00AE6B37">
        <w:rPr>
          <w:sz w:val="20"/>
          <w:szCs w:val="20"/>
        </w:rPr>
        <w:t xml:space="preserve">.  </w:t>
      </w:r>
    </w:p>
    <w:p w:rsidR="0005260A" w:rsidRPr="00AE6B37" w:rsidRDefault="0005260A" w:rsidP="00BD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u w:val="single"/>
        </w:rPr>
      </w:pPr>
      <w:r w:rsidRPr="00AE6B37">
        <w:rPr>
          <w:sz w:val="20"/>
          <w:szCs w:val="20"/>
          <w:u w:val="single"/>
        </w:rPr>
        <w:t>Hvor raskt må det varsles?</w:t>
      </w:r>
      <w:r w:rsidR="00A16D47" w:rsidRPr="00AE6B37">
        <w:rPr>
          <w:sz w:val="20"/>
          <w:szCs w:val="20"/>
          <w:u w:val="single"/>
        </w:rPr>
        <w:t xml:space="preserve"> </w:t>
      </w:r>
      <w:r w:rsidR="00BD535F" w:rsidRPr="00AE6B37">
        <w:rPr>
          <w:sz w:val="20"/>
          <w:szCs w:val="20"/>
        </w:rPr>
        <w:t xml:space="preserve">Ved alvorlige saker – umiddelbart. Andre saker ved dagens slutt eller ved ukentlige oppsummeringer. </w:t>
      </w:r>
      <w:r w:rsidRPr="00AE6B37">
        <w:rPr>
          <w:sz w:val="20"/>
          <w:szCs w:val="20"/>
        </w:rPr>
        <w:t xml:space="preserve">I alvorlige tilfeller skal </w:t>
      </w:r>
      <w:r w:rsidR="00AE6B37" w:rsidRPr="00AE6B37">
        <w:rPr>
          <w:sz w:val="20"/>
          <w:szCs w:val="20"/>
        </w:rPr>
        <w:t>styrer</w:t>
      </w:r>
      <w:r w:rsidRPr="00AE6B37">
        <w:rPr>
          <w:sz w:val="20"/>
          <w:szCs w:val="20"/>
        </w:rPr>
        <w:t xml:space="preserve"> varsle </w:t>
      </w:r>
      <w:r w:rsidR="00AE6B37" w:rsidRPr="00AE6B37">
        <w:rPr>
          <w:sz w:val="20"/>
          <w:szCs w:val="20"/>
        </w:rPr>
        <w:t>kommunalsjef oppvekst</w:t>
      </w:r>
      <w:r w:rsidR="00BD535F" w:rsidRPr="00AE6B37">
        <w:rPr>
          <w:sz w:val="20"/>
          <w:szCs w:val="20"/>
        </w:rPr>
        <w:t xml:space="preserve">. </w:t>
      </w:r>
    </w:p>
    <w:p w:rsidR="00A16D47" w:rsidRDefault="00A16D47" w:rsidP="00A16D47">
      <w:pPr>
        <w:rPr>
          <w:b/>
        </w:rPr>
      </w:pPr>
    </w:p>
    <w:p w:rsidR="0005260A" w:rsidRPr="00AE6B37" w:rsidRDefault="0005260A" w:rsidP="00E9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AE6B37">
        <w:rPr>
          <w:b/>
          <w:sz w:val="24"/>
          <w:szCs w:val="24"/>
        </w:rPr>
        <w:t>Undersøke</w:t>
      </w:r>
    </w:p>
    <w:p w:rsidR="00CF68FD" w:rsidRPr="00AE6B37" w:rsidRDefault="0005260A" w:rsidP="00E9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AE6B37">
        <w:rPr>
          <w:sz w:val="20"/>
          <w:szCs w:val="20"/>
          <w:u w:val="single"/>
        </w:rPr>
        <w:t>Hvis noen sier fra at de ikke har det bra, skal man alltid undersøke</w:t>
      </w:r>
      <w:r w:rsidR="00BD535F" w:rsidRPr="00AE6B37">
        <w:rPr>
          <w:sz w:val="20"/>
          <w:szCs w:val="20"/>
        </w:rPr>
        <w:t xml:space="preserve">. Undersøkelsen skal finne ut hva det er som er grunnen for </w:t>
      </w:r>
      <w:r w:rsidR="00AE6B37">
        <w:rPr>
          <w:sz w:val="20"/>
          <w:szCs w:val="20"/>
        </w:rPr>
        <w:t>barnets og/eller foresattes</w:t>
      </w:r>
      <w:r w:rsidR="00BD535F" w:rsidRPr="00AE6B37">
        <w:rPr>
          <w:sz w:val="20"/>
          <w:szCs w:val="20"/>
        </w:rPr>
        <w:t xml:space="preserve"> opplevelse. </w:t>
      </w:r>
      <w:r w:rsidR="00E925A9" w:rsidRPr="00AE6B37">
        <w:rPr>
          <w:sz w:val="20"/>
          <w:szCs w:val="20"/>
        </w:rPr>
        <w:t xml:space="preserve">Når den ansatte har meldt saken til </w:t>
      </w:r>
      <w:r w:rsidR="00AE6B37">
        <w:rPr>
          <w:sz w:val="20"/>
          <w:szCs w:val="20"/>
        </w:rPr>
        <w:t>styrer</w:t>
      </w:r>
      <w:r w:rsidR="00E925A9" w:rsidRPr="00AE6B37">
        <w:rPr>
          <w:sz w:val="20"/>
          <w:szCs w:val="20"/>
        </w:rPr>
        <w:t xml:space="preserve"> overtar </w:t>
      </w:r>
      <w:r w:rsidR="00AE6B37">
        <w:rPr>
          <w:sz w:val="20"/>
          <w:szCs w:val="20"/>
        </w:rPr>
        <w:t>styrer</w:t>
      </w:r>
      <w:r w:rsidR="00E925A9" w:rsidRPr="00AE6B37">
        <w:rPr>
          <w:sz w:val="20"/>
          <w:szCs w:val="20"/>
        </w:rPr>
        <w:t xml:space="preserve"> ansvaret for videre undersøkelser i samarbeid med aktuelle personer i </w:t>
      </w:r>
      <w:r w:rsidR="00AE6B37">
        <w:rPr>
          <w:sz w:val="20"/>
          <w:szCs w:val="20"/>
        </w:rPr>
        <w:t>barnehagemiljøet</w:t>
      </w:r>
      <w:r w:rsidR="00E925A9" w:rsidRPr="00AE6B37">
        <w:rPr>
          <w:sz w:val="20"/>
          <w:szCs w:val="20"/>
        </w:rPr>
        <w:t xml:space="preserve">.  </w:t>
      </w:r>
    </w:p>
    <w:p w:rsidR="00AE6B37" w:rsidRDefault="00AE6B37"/>
    <w:p w:rsidR="0005260A" w:rsidRPr="00BD535F" w:rsidRDefault="0005260A" w:rsidP="00F043D1"/>
    <w:sectPr w:rsidR="0005260A" w:rsidRPr="00BD535F" w:rsidSect="00CF68F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32" w:rsidRDefault="00295532" w:rsidP="00E92E7B">
      <w:pPr>
        <w:spacing w:after="0" w:line="240" w:lineRule="auto"/>
      </w:pPr>
      <w:r>
        <w:separator/>
      </w:r>
    </w:p>
  </w:endnote>
  <w:endnote w:type="continuationSeparator" w:id="0">
    <w:p w:rsidR="00295532" w:rsidRDefault="00295532" w:rsidP="00E9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Century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7B" w:rsidRDefault="00CF68FD">
    <w:pPr>
      <w:pStyle w:val="Bunntekst"/>
      <w:jc w:val="right"/>
    </w:pPr>
    <w:r>
      <w:t>Trygt og g</w:t>
    </w:r>
    <w:r w:rsidR="00E92E7B">
      <w:t xml:space="preserve">odt </w:t>
    </w:r>
    <w:r w:rsidR="003861B1">
      <w:t xml:space="preserve">barnehagemiljø </w:t>
    </w:r>
    <w:r w:rsidR="00E92E7B">
      <w:t xml:space="preserve">for alle </w:t>
    </w:r>
    <w:r w:rsidR="003861B1">
      <w:t xml:space="preserve">barn </w:t>
    </w:r>
    <w:r w:rsidR="00A31893">
      <w:t xml:space="preserve"> i Jevnaker kommune</w:t>
    </w:r>
    <w:r w:rsidR="00E92E7B">
      <w:t xml:space="preserve"> </w:t>
    </w:r>
    <w:r w:rsidR="00E92E7B">
      <w:tab/>
    </w:r>
    <w:r w:rsidR="00E92E7B">
      <w:tab/>
    </w:r>
    <w:sdt>
      <w:sdtPr>
        <w:id w:val="354537165"/>
        <w:docPartObj>
          <w:docPartGallery w:val="Page Numbers (Bottom of Page)"/>
          <w:docPartUnique/>
        </w:docPartObj>
      </w:sdtPr>
      <w:sdtEndPr/>
      <w:sdtContent>
        <w:r w:rsidR="00E92E7B">
          <w:fldChar w:fldCharType="begin"/>
        </w:r>
        <w:r w:rsidR="00E92E7B">
          <w:instrText>PAGE   \* MERGEFORMAT</w:instrText>
        </w:r>
        <w:r w:rsidR="00E92E7B">
          <w:fldChar w:fldCharType="separate"/>
        </w:r>
        <w:r w:rsidR="006F4A83">
          <w:rPr>
            <w:noProof/>
          </w:rPr>
          <w:t>2</w:t>
        </w:r>
        <w:r w:rsidR="00E92E7B">
          <w:fldChar w:fldCharType="end"/>
        </w:r>
      </w:sdtContent>
    </w:sdt>
  </w:p>
  <w:p w:rsidR="00E92E7B" w:rsidRDefault="00E92E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32" w:rsidRDefault="00295532" w:rsidP="00E92E7B">
      <w:pPr>
        <w:spacing w:after="0" w:line="240" w:lineRule="auto"/>
      </w:pPr>
      <w:r>
        <w:separator/>
      </w:r>
    </w:p>
  </w:footnote>
  <w:footnote w:type="continuationSeparator" w:id="0">
    <w:p w:rsidR="00295532" w:rsidRDefault="00295532" w:rsidP="00E9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93" w:rsidRDefault="00A31893" w:rsidP="00A31893">
    <w:pPr>
      <w:pStyle w:val="Topptekst"/>
      <w:ind w:left="420" w:firstLine="4536"/>
    </w:pPr>
    <w:r>
      <w:rPr>
        <w:noProof/>
        <w:lang w:eastAsia="nb-NO"/>
      </w:rPr>
      <w:drawing>
        <wp:anchor distT="0" distB="0" distL="0" distR="0" simplePos="0" relativeHeight="251659264" behindDoc="0" locked="0" layoutInCell="1" allowOverlap="1" wp14:anchorId="2DCE87B5" wp14:editId="67390783">
          <wp:simplePos x="0" y="0"/>
          <wp:positionH relativeFrom="margin">
            <wp:posOffset>4205605</wp:posOffset>
          </wp:positionH>
          <wp:positionV relativeFrom="paragraph">
            <wp:posOffset>53340</wp:posOffset>
          </wp:positionV>
          <wp:extent cx="1874520" cy="741680"/>
          <wp:effectExtent l="0" t="0" r="0" b="1270"/>
          <wp:wrapTopAndBottom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452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AC7"/>
    <w:multiLevelType w:val="hybridMultilevel"/>
    <w:tmpl w:val="7DC8FE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C29"/>
    <w:multiLevelType w:val="hybridMultilevel"/>
    <w:tmpl w:val="FB0EE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74A"/>
    <w:multiLevelType w:val="hybridMultilevel"/>
    <w:tmpl w:val="A112C3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E11F1"/>
    <w:multiLevelType w:val="hybridMultilevel"/>
    <w:tmpl w:val="23980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79F"/>
    <w:multiLevelType w:val="hybridMultilevel"/>
    <w:tmpl w:val="F7344D46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02F5CF1"/>
    <w:multiLevelType w:val="hybridMultilevel"/>
    <w:tmpl w:val="FF0E50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054DC"/>
    <w:multiLevelType w:val="hybridMultilevel"/>
    <w:tmpl w:val="9AFC52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E609B"/>
    <w:multiLevelType w:val="hybridMultilevel"/>
    <w:tmpl w:val="BAF6FB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1FF"/>
    <w:multiLevelType w:val="hybridMultilevel"/>
    <w:tmpl w:val="C83AD4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41EBD"/>
    <w:multiLevelType w:val="hybridMultilevel"/>
    <w:tmpl w:val="FA3C5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A35A9"/>
    <w:multiLevelType w:val="hybridMultilevel"/>
    <w:tmpl w:val="9D8A2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55069"/>
    <w:multiLevelType w:val="hybridMultilevel"/>
    <w:tmpl w:val="2BF84B28"/>
    <w:lvl w:ilvl="0" w:tplc="50DA3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94FB6"/>
    <w:multiLevelType w:val="hybridMultilevel"/>
    <w:tmpl w:val="9AFC52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E3058"/>
    <w:multiLevelType w:val="hybridMultilevel"/>
    <w:tmpl w:val="BE64AAE8"/>
    <w:lvl w:ilvl="0" w:tplc="50DA3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D81"/>
    <w:multiLevelType w:val="hybridMultilevel"/>
    <w:tmpl w:val="97B80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0CDC"/>
    <w:multiLevelType w:val="hybridMultilevel"/>
    <w:tmpl w:val="EA460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F148A"/>
    <w:multiLevelType w:val="hybridMultilevel"/>
    <w:tmpl w:val="2700B00E"/>
    <w:lvl w:ilvl="0" w:tplc="50DA3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769D"/>
    <w:multiLevelType w:val="hybridMultilevel"/>
    <w:tmpl w:val="89FC1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70853"/>
    <w:multiLevelType w:val="multilevel"/>
    <w:tmpl w:val="11F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86E03"/>
    <w:multiLevelType w:val="hybridMultilevel"/>
    <w:tmpl w:val="6088C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9"/>
  </w:num>
  <w:num w:numId="5">
    <w:abstractNumId w:val="2"/>
  </w:num>
  <w:num w:numId="6">
    <w:abstractNumId w:val="18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C6"/>
    <w:rsid w:val="00012DA6"/>
    <w:rsid w:val="0003119A"/>
    <w:rsid w:val="0005260A"/>
    <w:rsid w:val="00055134"/>
    <w:rsid w:val="00061EC0"/>
    <w:rsid w:val="000A2E17"/>
    <w:rsid w:val="000C3891"/>
    <w:rsid w:val="000C69BA"/>
    <w:rsid w:val="00127B16"/>
    <w:rsid w:val="00153151"/>
    <w:rsid w:val="00155D08"/>
    <w:rsid w:val="00165ECD"/>
    <w:rsid w:val="00177475"/>
    <w:rsid w:val="00193773"/>
    <w:rsid w:val="001B6140"/>
    <w:rsid w:val="001C753A"/>
    <w:rsid w:val="001D0D30"/>
    <w:rsid w:val="001E6994"/>
    <w:rsid w:val="001F5E65"/>
    <w:rsid w:val="00205632"/>
    <w:rsid w:val="00250E3A"/>
    <w:rsid w:val="002700BF"/>
    <w:rsid w:val="00295532"/>
    <w:rsid w:val="002B05C6"/>
    <w:rsid w:val="002C29CA"/>
    <w:rsid w:val="002D0ADB"/>
    <w:rsid w:val="002D35E4"/>
    <w:rsid w:val="002F737B"/>
    <w:rsid w:val="00301F7D"/>
    <w:rsid w:val="00302390"/>
    <w:rsid w:val="0034098B"/>
    <w:rsid w:val="00361A9F"/>
    <w:rsid w:val="003861B1"/>
    <w:rsid w:val="00395BE1"/>
    <w:rsid w:val="003A0B68"/>
    <w:rsid w:val="003A38C1"/>
    <w:rsid w:val="003B5D08"/>
    <w:rsid w:val="003C2B20"/>
    <w:rsid w:val="004505E8"/>
    <w:rsid w:val="0049388F"/>
    <w:rsid w:val="004A51B8"/>
    <w:rsid w:val="004C0A48"/>
    <w:rsid w:val="004C61CD"/>
    <w:rsid w:val="004D071F"/>
    <w:rsid w:val="0052178D"/>
    <w:rsid w:val="005325EF"/>
    <w:rsid w:val="00547CBC"/>
    <w:rsid w:val="00556B63"/>
    <w:rsid w:val="005803B6"/>
    <w:rsid w:val="00591FE6"/>
    <w:rsid w:val="005D38CF"/>
    <w:rsid w:val="005F0EBE"/>
    <w:rsid w:val="005F4B41"/>
    <w:rsid w:val="0060369A"/>
    <w:rsid w:val="00603D3B"/>
    <w:rsid w:val="00694094"/>
    <w:rsid w:val="006C22A9"/>
    <w:rsid w:val="006D16BA"/>
    <w:rsid w:val="006F472C"/>
    <w:rsid w:val="006F4A83"/>
    <w:rsid w:val="00704439"/>
    <w:rsid w:val="00721755"/>
    <w:rsid w:val="00727424"/>
    <w:rsid w:val="007300C3"/>
    <w:rsid w:val="00747579"/>
    <w:rsid w:val="007603E2"/>
    <w:rsid w:val="00786DF8"/>
    <w:rsid w:val="00796055"/>
    <w:rsid w:val="007A69F5"/>
    <w:rsid w:val="007B5936"/>
    <w:rsid w:val="007C7DE0"/>
    <w:rsid w:val="00834BD3"/>
    <w:rsid w:val="0087144F"/>
    <w:rsid w:val="008966C9"/>
    <w:rsid w:val="008A1E4E"/>
    <w:rsid w:val="008B4299"/>
    <w:rsid w:val="008D0AF2"/>
    <w:rsid w:val="0090661A"/>
    <w:rsid w:val="0090799B"/>
    <w:rsid w:val="009243A8"/>
    <w:rsid w:val="00945EB8"/>
    <w:rsid w:val="00970771"/>
    <w:rsid w:val="009966B1"/>
    <w:rsid w:val="009A2BFF"/>
    <w:rsid w:val="009A4B55"/>
    <w:rsid w:val="00A07F8C"/>
    <w:rsid w:val="00A16D47"/>
    <w:rsid w:val="00A31893"/>
    <w:rsid w:val="00A44B58"/>
    <w:rsid w:val="00A552DD"/>
    <w:rsid w:val="00A9432A"/>
    <w:rsid w:val="00AE2B99"/>
    <w:rsid w:val="00AE36E5"/>
    <w:rsid w:val="00AE4F0D"/>
    <w:rsid w:val="00AE6B37"/>
    <w:rsid w:val="00B24236"/>
    <w:rsid w:val="00B56384"/>
    <w:rsid w:val="00B75FC6"/>
    <w:rsid w:val="00B82611"/>
    <w:rsid w:val="00B86D7B"/>
    <w:rsid w:val="00BA0CF7"/>
    <w:rsid w:val="00BB0033"/>
    <w:rsid w:val="00BB5DC6"/>
    <w:rsid w:val="00BD1D60"/>
    <w:rsid w:val="00BD535F"/>
    <w:rsid w:val="00BD7C0A"/>
    <w:rsid w:val="00BF1D6D"/>
    <w:rsid w:val="00CC07A6"/>
    <w:rsid w:val="00CC72B5"/>
    <w:rsid w:val="00CD5F01"/>
    <w:rsid w:val="00CF17F0"/>
    <w:rsid w:val="00CF68FD"/>
    <w:rsid w:val="00D54F42"/>
    <w:rsid w:val="00D564C3"/>
    <w:rsid w:val="00D72F11"/>
    <w:rsid w:val="00D81473"/>
    <w:rsid w:val="00DA2E1E"/>
    <w:rsid w:val="00DD6480"/>
    <w:rsid w:val="00E12D62"/>
    <w:rsid w:val="00E33460"/>
    <w:rsid w:val="00E925A9"/>
    <w:rsid w:val="00E92E7B"/>
    <w:rsid w:val="00EB5BF8"/>
    <w:rsid w:val="00EC17B2"/>
    <w:rsid w:val="00EF473A"/>
    <w:rsid w:val="00F043D1"/>
    <w:rsid w:val="00F23709"/>
    <w:rsid w:val="00F42FCD"/>
    <w:rsid w:val="00F51225"/>
    <w:rsid w:val="00F6189E"/>
    <w:rsid w:val="00F91474"/>
    <w:rsid w:val="00FA168F"/>
    <w:rsid w:val="00FB600C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4CA49-814A-4BCB-84AF-93866FE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5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05C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B05C6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066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9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E7B"/>
  </w:style>
  <w:style w:type="paragraph" w:styleId="Bunntekst">
    <w:name w:val="footer"/>
    <w:basedOn w:val="Normal"/>
    <w:link w:val="BunntekstTegn"/>
    <w:uiPriority w:val="99"/>
    <w:unhideWhenUsed/>
    <w:rsid w:val="00E9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E7B"/>
  </w:style>
  <w:style w:type="table" w:styleId="Middelsliste2-uthevingsfarge1">
    <w:name w:val="Medium List 2 Accent 1"/>
    <w:basedOn w:val="Vanligtabell"/>
    <w:uiPriority w:val="66"/>
    <w:rsid w:val="00E334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E3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">
    <w:name w:val="brød"/>
    <w:rsid w:val="00CF68FD"/>
    <w:rPr>
      <w:rFonts w:ascii="Arial" w:hAnsi="Arial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udir.no/laring-og-trivsel/stottemateriell-til-rammeplanen/trivselsveile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8BF7EF-6E12-42B9-9FFC-D3988AE540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B729E468-A5AE-404E-A8A0-0B65E2286BE1}">
      <dgm:prSet phldrT="[Tekst]"/>
      <dgm:spPr>
        <a:solidFill>
          <a:srgbClr val="FF0000"/>
        </a:solidFill>
      </dgm:spPr>
      <dgm:t>
        <a:bodyPr/>
        <a:lstStyle/>
        <a:p>
          <a:r>
            <a:rPr lang="nb-NO"/>
            <a:t>Håndtere mobbing og andre krenkelser</a:t>
          </a:r>
        </a:p>
      </dgm:t>
    </dgm:pt>
    <dgm:pt modelId="{0D7F688B-31EA-4422-9F6E-2504263ED46D}" type="parTrans" cxnId="{C9708F0D-FEDC-4EA8-BF87-97E418370C75}">
      <dgm:prSet/>
      <dgm:spPr/>
      <dgm:t>
        <a:bodyPr/>
        <a:lstStyle/>
        <a:p>
          <a:endParaRPr lang="nb-NO"/>
        </a:p>
      </dgm:t>
    </dgm:pt>
    <dgm:pt modelId="{B495B212-1D28-4023-B056-8D0EEA7ED018}" type="sibTrans" cxnId="{C9708F0D-FEDC-4EA8-BF87-97E418370C75}">
      <dgm:prSet/>
      <dgm:spPr/>
      <dgm:t>
        <a:bodyPr/>
        <a:lstStyle/>
        <a:p>
          <a:endParaRPr lang="nb-NO"/>
        </a:p>
      </dgm:t>
    </dgm:pt>
    <dgm:pt modelId="{706D8835-57F2-4AE4-9BA0-069EF250D3C9}">
      <dgm:prSet phldrT="[Tekst]"/>
      <dgm:spPr>
        <a:solidFill>
          <a:srgbClr val="FFFF00"/>
        </a:solidFill>
      </dgm:spPr>
      <dgm:t>
        <a:bodyPr/>
        <a:lstStyle/>
        <a:p>
          <a:r>
            <a:rPr lang="nb-NO"/>
            <a:t>Forebygge mobbing og andre krenkelser</a:t>
          </a:r>
        </a:p>
      </dgm:t>
    </dgm:pt>
    <dgm:pt modelId="{C56A618F-AE7D-4395-87E4-1E7222477A4F}" type="parTrans" cxnId="{3C252381-E6E4-4444-91B3-D19EE062BEE2}">
      <dgm:prSet/>
      <dgm:spPr/>
      <dgm:t>
        <a:bodyPr/>
        <a:lstStyle/>
        <a:p>
          <a:endParaRPr lang="nb-NO"/>
        </a:p>
      </dgm:t>
    </dgm:pt>
    <dgm:pt modelId="{0DC2129B-6369-4A3A-BB2E-D1DEB173F422}" type="sibTrans" cxnId="{3C252381-E6E4-4444-91B3-D19EE062BEE2}">
      <dgm:prSet/>
      <dgm:spPr/>
      <dgm:t>
        <a:bodyPr/>
        <a:lstStyle/>
        <a:p>
          <a:endParaRPr lang="nb-NO"/>
        </a:p>
      </dgm:t>
    </dgm:pt>
    <dgm:pt modelId="{14EC6BF8-1AAB-45FE-8C2F-C1E6BAA5A54E}">
      <dgm:prSet phldrT="[Tekst]"/>
      <dgm:spPr>
        <a:solidFill>
          <a:srgbClr val="00B050"/>
        </a:solidFill>
      </dgm:spPr>
      <dgm:t>
        <a:bodyPr/>
        <a:lstStyle/>
        <a:p>
          <a:r>
            <a:rPr lang="nb-NO"/>
            <a:t>Fremme et trygt og godt barnehagemiljø</a:t>
          </a:r>
        </a:p>
      </dgm:t>
    </dgm:pt>
    <dgm:pt modelId="{F4EC1F86-F369-42D7-99CC-229FFFC9B9C6}" type="parTrans" cxnId="{CC39D028-5579-4E5D-BDBE-A199695B637C}">
      <dgm:prSet/>
      <dgm:spPr/>
      <dgm:t>
        <a:bodyPr/>
        <a:lstStyle/>
        <a:p>
          <a:endParaRPr lang="nb-NO"/>
        </a:p>
      </dgm:t>
    </dgm:pt>
    <dgm:pt modelId="{002F5AF4-1B25-40ED-8351-6337EFD714B0}" type="sibTrans" cxnId="{CC39D028-5579-4E5D-BDBE-A199695B637C}">
      <dgm:prSet/>
      <dgm:spPr/>
      <dgm:t>
        <a:bodyPr/>
        <a:lstStyle/>
        <a:p>
          <a:endParaRPr lang="nb-NO"/>
        </a:p>
      </dgm:t>
    </dgm:pt>
    <dgm:pt modelId="{3F0B778F-6AB4-45CA-9151-16D24EC28AAA}" type="pres">
      <dgm:prSet presAssocID="{238BF7EF-6E12-42B9-9FFC-D3988AE54093}" presName="Name0" presStyleCnt="0">
        <dgm:presLayoutVars>
          <dgm:dir/>
          <dgm:animLvl val="lvl"/>
          <dgm:resizeHandles val="exact"/>
        </dgm:presLayoutVars>
      </dgm:prSet>
      <dgm:spPr/>
    </dgm:pt>
    <dgm:pt modelId="{D3ED15A2-C20C-4100-89BE-E62F11A7DE9A}" type="pres">
      <dgm:prSet presAssocID="{B729E468-A5AE-404E-A8A0-0B65E2286BE1}" presName="Name8" presStyleCnt="0"/>
      <dgm:spPr/>
    </dgm:pt>
    <dgm:pt modelId="{F198B083-446A-4D37-AE5F-E91939AE3955}" type="pres">
      <dgm:prSet presAssocID="{B729E468-A5AE-404E-A8A0-0B65E2286BE1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C76C0B4-CD60-4D20-BD8C-AE84D0090C91}" type="pres">
      <dgm:prSet presAssocID="{B729E468-A5AE-404E-A8A0-0B65E2286BE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A187F51-DE96-4309-8525-244BDA663E7D}" type="pres">
      <dgm:prSet presAssocID="{706D8835-57F2-4AE4-9BA0-069EF250D3C9}" presName="Name8" presStyleCnt="0"/>
      <dgm:spPr/>
    </dgm:pt>
    <dgm:pt modelId="{0272D223-748E-41F2-A8B4-35B74A888FEE}" type="pres">
      <dgm:prSet presAssocID="{706D8835-57F2-4AE4-9BA0-069EF250D3C9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0336778-F574-4FED-B152-7D768BD13A6F}" type="pres">
      <dgm:prSet presAssocID="{706D8835-57F2-4AE4-9BA0-069EF250D3C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4D7BAD6-8A77-45C1-BE14-54120747FEE6}" type="pres">
      <dgm:prSet presAssocID="{14EC6BF8-1AAB-45FE-8C2F-C1E6BAA5A54E}" presName="Name8" presStyleCnt="0"/>
      <dgm:spPr/>
    </dgm:pt>
    <dgm:pt modelId="{8E2BC894-7FE0-4028-9791-F0AB37618512}" type="pres">
      <dgm:prSet presAssocID="{14EC6BF8-1AAB-45FE-8C2F-C1E6BAA5A54E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09C3228-0E39-4A5B-B640-773FE3496DD7}" type="pres">
      <dgm:prSet presAssocID="{14EC6BF8-1AAB-45FE-8C2F-C1E6BAA5A54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0B5C9ED3-1466-409F-BB52-281FBBCC596E}" type="presOf" srcId="{B729E468-A5AE-404E-A8A0-0B65E2286BE1}" destId="{EC76C0B4-CD60-4D20-BD8C-AE84D0090C91}" srcOrd="1" destOrd="0" presId="urn:microsoft.com/office/officeart/2005/8/layout/pyramid1"/>
    <dgm:cxn modelId="{75309209-FC23-4FDD-8167-88E7E3697324}" type="presOf" srcId="{14EC6BF8-1AAB-45FE-8C2F-C1E6BAA5A54E}" destId="{8E2BC894-7FE0-4028-9791-F0AB37618512}" srcOrd="0" destOrd="0" presId="urn:microsoft.com/office/officeart/2005/8/layout/pyramid1"/>
    <dgm:cxn modelId="{69C9F1E5-CD95-4A4A-90C9-66CF05E9B93D}" type="presOf" srcId="{238BF7EF-6E12-42B9-9FFC-D3988AE54093}" destId="{3F0B778F-6AB4-45CA-9151-16D24EC28AAA}" srcOrd="0" destOrd="0" presId="urn:microsoft.com/office/officeart/2005/8/layout/pyramid1"/>
    <dgm:cxn modelId="{9F538A48-645B-400B-9D06-0C5C338AF231}" type="presOf" srcId="{706D8835-57F2-4AE4-9BA0-069EF250D3C9}" destId="{0272D223-748E-41F2-A8B4-35B74A888FEE}" srcOrd="0" destOrd="0" presId="urn:microsoft.com/office/officeart/2005/8/layout/pyramid1"/>
    <dgm:cxn modelId="{3538848E-46E7-4ADD-9895-498AEAC1E6AA}" type="presOf" srcId="{14EC6BF8-1AAB-45FE-8C2F-C1E6BAA5A54E}" destId="{F09C3228-0E39-4A5B-B640-773FE3496DD7}" srcOrd="1" destOrd="0" presId="urn:microsoft.com/office/officeart/2005/8/layout/pyramid1"/>
    <dgm:cxn modelId="{CC39D028-5579-4E5D-BDBE-A199695B637C}" srcId="{238BF7EF-6E12-42B9-9FFC-D3988AE54093}" destId="{14EC6BF8-1AAB-45FE-8C2F-C1E6BAA5A54E}" srcOrd="2" destOrd="0" parTransId="{F4EC1F86-F369-42D7-99CC-229FFFC9B9C6}" sibTransId="{002F5AF4-1B25-40ED-8351-6337EFD714B0}"/>
    <dgm:cxn modelId="{2C599ED2-F633-4D45-9520-552AFC17F7AC}" type="presOf" srcId="{B729E468-A5AE-404E-A8A0-0B65E2286BE1}" destId="{F198B083-446A-4D37-AE5F-E91939AE3955}" srcOrd="0" destOrd="0" presId="urn:microsoft.com/office/officeart/2005/8/layout/pyramid1"/>
    <dgm:cxn modelId="{3C252381-E6E4-4444-91B3-D19EE062BEE2}" srcId="{238BF7EF-6E12-42B9-9FFC-D3988AE54093}" destId="{706D8835-57F2-4AE4-9BA0-069EF250D3C9}" srcOrd="1" destOrd="0" parTransId="{C56A618F-AE7D-4395-87E4-1E7222477A4F}" sibTransId="{0DC2129B-6369-4A3A-BB2E-D1DEB173F422}"/>
    <dgm:cxn modelId="{C9708F0D-FEDC-4EA8-BF87-97E418370C75}" srcId="{238BF7EF-6E12-42B9-9FFC-D3988AE54093}" destId="{B729E468-A5AE-404E-A8A0-0B65E2286BE1}" srcOrd="0" destOrd="0" parTransId="{0D7F688B-31EA-4422-9F6E-2504263ED46D}" sibTransId="{B495B212-1D28-4023-B056-8D0EEA7ED018}"/>
    <dgm:cxn modelId="{ACAC1B35-5458-49DE-A65F-556C645D8E56}" type="presOf" srcId="{706D8835-57F2-4AE4-9BA0-069EF250D3C9}" destId="{70336778-F574-4FED-B152-7D768BD13A6F}" srcOrd="1" destOrd="0" presId="urn:microsoft.com/office/officeart/2005/8/layout/pyramid1"/>
    <dgm:cxn modelId="{5A65FB32-C724-4A89-8CF3-45C744885D39}" type="presParOf" srcId="{3F0B778F-6AB4-45CA-9151-16D24EC28AAA}" destId="{D3ED15A2-C20C-4100-89BE-E62F11A7DE9A}" srcOrd="0" destOrd="0" presId="urn:microsoft.com/office/officeart/2005/8/layout/pyramid1"/>
    <dgm:cxn modelId="{54A0CCD5-9DBF-4289-A880-5C75EC298453}" type="presParOf" srcId="{D3ED15A2-C20C-4100-89BE-E62F11A7DE9A}" destId="{F198B083-446A-4D37-AE5F-E91939AE3955}" srcOrd="0" destOrd="0" presId="urn:microsoft.com/office/officeart/2005/8/layout/pyramid1"/>
    <dgm:cxn modelId="{729543CE-2720-4226-A3C4-47562E23A141}" type="presParOf" srcId="{D3ED15A2-C20C-4100-89BE-E62F11A7DE9A}" destId="{EC76C0B4-CD60-4D20-BD8C-AE84D0090C91}" srcOrd="1" destOrd="0" presId="urn:microsoft.com/office/officeart/2005/8/layout/pyramid1"/>
    <dgm:cxn modelId="{38BE013F-1164-4E48-98CA-6A1C7F0E7147}" type="presParOf" srcId="{3F0B778F-6AB4-45CA-9151-16D24EC28AAA}" destId="{1A187F51-DE96-4309-8525-244BDA663E7D}" srcOrd="1" destOrd="0" presId="urn:microsoft.com/office/officeart/2005/8/layout/pyramid1"/>
    <dgm:cxn modelId="{22157161-4F06-4777-9BBB-EB8542A44213}" type="presParOf" srcId="{1A187F51-DE96-4309-8525-244BDA663E7D}" destId="{0272D223-748E-41F2-A8B4-35B74A888FEE}" srcOrd="0" destOrd="0" presId="urn:microsoft.com/office/officeart/2005/8/layout/pyramid1"/>
    <dgm:cxn modelId="{0F37F050-5969-46EC-A531-B359D171CD68}" type="presParOf" srcId="{1A187F51-DE96-4309-8525-244BDA663E7D}" destId="{70336778-F574-4FED-B152-7D768BD13A6F}" srcOrd="1" destOrd="0" presId="urn:microsoft.com/office/officeart/2005/8/layout/pyramid1"/>
    <dgm:cxn modelId="{0934DD49-F15B-4BE8-BE69-0B3B1C13F753}" type="presParOf" srcId="{3F0B778F-6AB4-45CA-9151-16D24EC28AAA}" destId="{44D7BAD6-8A77-45C1-BE14-54120747FEE6}" srcOrd="2" destOrd="0" presId="urn:microsoft.com/office/officeart/2005/8/layout/pyramid1"/>
    <dgm:cxn modelId="{1DCD4485-D11C-43B5-B219-9BD26D7FEF13}" type="presParOf" srcId="{44D7BAD6-8A77-45C1-BE14-54120747FEE6}" destId="{8E2BC894-7FE0-4028-9791-F0AB37618512}" srcOrd="0" destOrd="0" presId="urn:microsoft.com/office/officeart/2005/8/layout/pyramid1"/>
    <dgm:cxn modelId="{7181AD17-1A8E-4E34-A1DD-400AC4742280}" type="presParOf" srcId="{44D7BAD6-8A77-45C1-BE14-54120747FEE6}" destId="{F09C3228-0E39-4A5B-B640-773FE3496DD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98B083-446A-4D37-AE5F-E91939AE3955}">
      <dsp:nvSpPr>
        <dsp:cNvPr id="0" name=""/>
        <dsp:cNvSpPr/>
      </dsp:nvSpPr>
      <dsp:spPr>
        <a:xfrm>
          <a:off x="1742440" y="0"/>
          <a:ext cx="1742440" cy="932180"/>
        </a:xfrm>
        <a:prstGeom prst="trapezoid">
          <a:avLst>
            <a:gd name="adj" fmla="val 9346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Håndtere mobbing og andre krenkelser</a:t>
          </a:r>
        </a:p>
      </dsp:txBody>
      <dsp:txXfrm>
        <a:off x="1742440" y="0"/>
        <a:ext cx="1742440" cy="932180"/>
      </dsp:txXfrm>
    </dsp:sp>
    <dsp:sp modelId="{0272D223-748E-41F2-A8B4-35B74A888FEE}">
      <dsp:nvSpPr>
        <dsp:cNvPr id="0" name=""/>
        <dsp:cNvSpPr/>
      </dsp:nvSpPr>
      <dsp:spPr>
        <a:xfrm>
          <a:off x="871220" y="932180"/>
          <a:ext cx="3484880" cy="932180"/>
        </a:xfrm>
        <a:prstGeom prst="trapezoid">
          <a:avLst>
            <a:gd name="adj" fmla="val 9346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Forebygge mobbing og andre krenkelser</a:t>
          </a:r>
        </a:p>
      </dsp:txBody>
      <dsp:txXfrm>
        <a:off x="1481074" y="932180"/>
        <a:ext cx="2265172" cy="932180"/>
      </dsp:txXfrm>
    </dsp:sp>
    <dsp:sp modelId="{8E2BC894-7FE0-4028-9791-F0AB37618512}">
      <dsp:nvSpPr>
        <dsp:cNvPr id="0" name=""/>
        <dsp:cNvSpPr/>
      </dsp:nvSpPr>
      <dsp:spPr>
        <a:xfrm>
          <a:off x="0" y="1864360"/>
          <a:ext cx="5227320" cy="932180"/>
        </a:xfrm>
        <a:prstGeom prst="trapezoid">
          <a:avLst>
            <a:gd name="adj" fmla="val 9346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Fremme et trygt og godt barnehagemiljø</a:t>
          </a:r>
        </a:p>
      </dsp:txBody>
      <dsp:txXfrm>
        <a:off x="914780" y="1864360"/>
        <a:ext cx="3397758" cy="932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1688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Lunner Kommune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Windows-bruker</dc:creator>
  <cp:lastModifiedBy>Eyvor Jahren</cp:lastModifiedBy>
  <cp:revision>4</cp:revision>
  <cp:lastPrinted>2020-12-16T11:07:00Z</cp:lastPrinted>
  <dcterms:created xsi:type="dcterms:W3CDTF">2020-12-16T11:43:00Z</dcterms:created>
  <dcterms:modified xsi:type="dcterms:W3CDTF">2021-01-04T14:00:00Z</dcterms:modified>
</cp:coreProperties>
</file>